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3790" w14:textId="6E45624D" w:rsidR="002A5BC8" w:rsidRDefault="00DC5133" w:rsidP="002A5BC8">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Pr>
          <w:noProof/>
        </w:rPr>
        <w:drawing>
          <wp:anchor distT="0" distB="0" distL="114300" distR="114300" simplePos="0" relativeHeight="251659264" behindDoc="0" locked="0" layoutInCell="1" hidden="0" allowOverlap="1" wp14:anchorId="43A6C335" wp14:editId="7207D59C">
            <wp:simplePos x="0" y="0"/>
            <wp:positionH relativeFrom="margin">
              <wp:posOffset>-135120</wp:posOffset>
            </wp:positionH>
            <wp:positionV relativeFrom="paragraph">
              <wp:posOffset>32385</wp:posOffset>
            </wp:positionV>
            <wp:extent cx="992221" cy="1014095"/>
            <wp:effectExtent l="0" t="0" r="0" b="0"/>
            <wp:wrapNone/>
            <wp:docPr id="258025379" name="image1.png"/>
            <wp:cNvGraphicFramePr/>
            <a:graphic xmlns:a="http://schemas.openxmlformats.org/drawingml/2006/main">
              <a:graphicData uri="http://schemas.openxmlformats.org/drawingml/2006/picture">
                <pic:pic xmlns:pic="http://schemas.openxmlformats.org/drawingml/2006/picture">
                  <pic:nvPicPr>
                    <pic:cNvPr id="258025379" name="image1.png"/>
                    <pic:cNvPicPr preferRelativeResize="0"/>
                  </pic:nvPicPr>
                  <pic:blipFill>
                    <a:blip r:embed="rId7" cstate="screen">
                      <a:extLst>
                        <a:ext uri="{28A0092B-C50C-407E-A947-70E740481C1C}">
                          <a14:useLocalDpi xmlns:a14="http://schemas.microsoft.com/office/drawing/2010/main"/>
                        </a:ext>
                      </a:extLst>
                    </a:blip>
                    <a:stretch>
                      <a:fillRect/>
                    </a:stretch>
                  </pic:blipFill>
                  <pic:spPr>
                    <a:xfrm>
                      <a:off x="0" y="0"/>
                      <a:ext cx="992221" cy="1014095"/>
                    </a:xfrm>
                    <a:prstGeom prst="rect">
                      <a:avLst/>
                    </a:prstGeom>
                    <a:ln/>
                  </pic:spPr>
                </pic:pic>
              </a:graphicData>
            </a:graphic>
            <wp14:sizeRelH relativeFrom="margin">
              <wp14:pctWidth>0</wp14:pctWidth>
            </wp14:sizeRelH>
            <wp14:sizeRelV relativeFrom="margin">
              <wp14:pctHeight>0</wp14:pctHeight>
            </wp14:sizeRelV>
          </wp:anchor>
        </w:drawing>
      </w:r>
      <w:r w:rsidR="00DE2B89">
        <w:rPr>
          <w:noProof/>
        </w:rPr>
        <w:drawing>
          <wp:anchor distT="0" distB="0" distL="114300" distR="114300" simplePos="0" relativeHeight="251663360" behindDoc="0" locked="0" layoutInCell="1" hidden="0" allowOverlap="1" wp14:anchorId="0097EA9E" wp14:editId="17780295">
            <wp:simplePos x="0" y="0"/>
            <wp:positionH relativeFrom="margin">
              <wp:posOffset>5084580</wp:posOffset>
            </wp:positionH>
            <wp:positionV relativeFrom="paragraph">
              <wp:posOffset>6350</wp:posOffset>
            </wp:positionV>
            <wp:extent cx="713361" cy="986790"/>
            <wp:effectExtent l="0" t="0" r="0" b="3810"/>
            <wp:wrapNone/>
            <wp:docPr id="1242000096" name="image1.png"/>
            <wp:cNvGraphicFramePr/>
            <a:graphic xmlns:a="http://schemas.openxmlformats.org/drawingml/2006/main">
              <a:graphicData uri="http://schemas.openxmlformats.org/drawingml/2006/picture">
                <pic:pic xmlns:pic="http://schemas.openxmlformats.org/drawingml/2006/picture">
                  <pic:nvPicPr>
                    <pic:cNvPr id="1242000096" name="image1.png"/>
                    <pic:cNvPicPr preferRelativeResize="0"/>
                  </pic:nvPicPr>
                  <pic:blipFill>
                    <a:blip r:embed="rId8" cstate="screen">
                      <a:extLst>
                        <a:ext uri="{28A0092B-C50C-407E-A947-70E740481C1C}">
                          <a14:useLocalDpi xmlns:a14="http://schemas.microsoft.com/office/drawing/2010/main"/>
                        </a:ext>
                      </a:extLst>
                    </a:blip>
                    <a:stretch>
                      <a:fillRect/>
                    </a:stretch>
                  </pic:blipFill>
                  <pic:spPr>
                    <a:xfrm>
                      <a:off x="0" y="0"/>
                      <a:ext cx="713361" cy="986790"/>
                    </a:xfrm>
                    <a:prstGeom prst="rect">
                      <a:avLst/>
                    </a:prstGeom>
                    <a:ln/>
                  </pic:spPr>
                </pic:pic>
              </a:graphicData>
            </a:graphic>
            <wp14:sizeRelH relativeFrom="margin">
              <wp14:pctWidth>0</wp14:pctWidth>
            </wp14:sizeRelH>
            <wp14:sizeRelV relativeFrom="margin">
              <wp14:pctHeight>0</wp14:pctHeight>
            </wp14:sizeRelV>
          </wp:anchor>
        </w:drawing>
      </w:r>
      <w:r w:rsidR="002A5BC8">
        <w:rPr>
          <w:noProof/>
        </w:rPr>
        <mc:AlternateContent>
          <mc:Choice Requires="wps">
            <w:drawing>
              <wp:anchor distT="0" distB="0" distL="114300" distR="114300" simplePos="0" relativeHeight="251660288" behindDoc="0" locked="0" layoutInCell="1" allowOverlap="1" wp14:anchorId="756B448B" wp14:editId="0734902C">
                <wp:simplePos x="0" y="0"/>
                <wp:positionH relativeFrom="column">
                  <wp:posOffset>-1905</wp:posOffset>
                </wp:positionH>
                <wp:positionV relativeFrom="paragraph">
                  <wp:posOffset>-177165</wp:posOffset>
                </wp:positionV>
                <wp:extent cx="5734050" cy="190500"/>
                <wp:effectExtent l="0" t="0" r="0" b="0"/>
                <wp:wrapNone/>
                <wp:docPr id="7101203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chemeClr val="lt1"/>
                        </a:solidFill>
                        <a:ln>
                          <a:noFill/>
                        </a:ln>
                      </wps:spPr>
                      <wps:txbx>
                        <w:txbxContent>
                          <w:p w14:paraId="08B5AC13" w14:textId="77777777" w:rsidR="002A5BC8" w:rsidRDefault="002A5BC8" w:rsidP="002A5BC8">
                            <w:pPr>
                              <w:spacing w:line="240" w:lineRule="auto"/>
                              <w:ind w:firstLine="0"/>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56B448B" id="Rectangle 5" o:spid="_x0000_s1026" style="position:absolute;left:0;text-align:left;margin-left:-.15pt;margin-top:-13.95pt;width: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" fillcolor="white [3201]" stroked="f">
                <v:textbox inset="2.53958mm,2.53958mm,2.53958mm,2.53958mm">
                  <w:txbxContent>
                    <w:p w14:paraId="08B5AC13" w14:textId="77777777" w:rsidR="002A5BC8" w:rsidRDefault="002A5BC8" w:rsidP="002A5BC8">
                      <w:pPr>
                        <w:spacing w:line="240" w:lineRule="auto"/>
                        <w:ind w:firstLine="0"/>
                        <w:jc w:val="left"/>
                        <w:textDirection w:val="btLr"/>
                      </w:pPr>
                    </w:p>
                  </w:txbxContent>
                </v:textbox>
              </v:rect>
            </w:pict>
          </mc:Fallback>
        </mc:AlternateContent>
      </w:r>
      <w:proofErr w:type="spellStart"/>
      <w:r w:rsidR="002A5BC8">
        <w:rPr>
          <w:rFonts w:ascii="Dancing Script" w:eastAsia="Dancing Script" w:hAnsi="Dancing Script" w:cs="Dancing Script"/>
          <w:b/>
          <w:color w:val="000000"/>
          <w:sz w:val="40"/>
          <w:szCs w:val="40"/>
        </w:rPr>
        <w:t>Prosiding</w:t>
      </w:r>
      <w:proofErr w:type="spellEnd"/>
    </w:p>
    <w:p w14:paraId="2A2539E0" w14:textId="3C96DC4A" w:rsidR="002A5BC8" w:rsidRDefault="002A5BC8" w:rsidP="002A5BC8">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C8595E">
        <w:rPr>
          <w:rFonts w:ascii="Book Antiqua" w:eastAsia="Book Antiqua" w:hAnsi="Book Antiqua" w:cs="Book Antiqua"/>
          <w:b/>
          <w:color w:val="000000"/>
        </w:rPr>
        <w:t xml:space="preserve">Seminar Nasional </w:t>
      </w:r>
      <w:proofErr w:type="spellStart"/>
      <w:r w:rsidRPr="00C8595E">
        <w:rPr>
          <w:rFonts w:ascii="Book Antiqua" w:eastAsia="Book Antiqua" w:hAnsi="Book Antiqua" w:cs="Book Antiqua"/>
          <w:b/>
          <w:color w:val="000000"/>
        </w:rPr>
        <w:t>Inovasi</w:t>
      </w:r>
      <w:proofErr w:type="spellEnd"/>
      <w:r w:rsidRPr="00C8595E">
        <w:rPr>
          <w:rFonts w:ascii="Book Antiqua" w:eastAsia="Book Antiqua" w:hAnsi="Book Antiqua" w:cs="Book Antiqua"/>
          <w:b/>
          <w:color w:val="000000"/>
        </w:rPr>
        <w:t xml:space="preserve"> </w:t>
      </w:r>
      <w:proofErr w:type="spellStart"/>
      <w:r w:rsidRPr="00C8595E">
        <w:rPr>
          <w:rFonts w:ascii="Book Antiqua" w:eastAsia="Book Antiqua" w:hAnsi="Book Antiqua" w:cs="Book Antiqua"/>
          <w:b/>
          <w:color w:val="000000"/>
        </w:rPr>
        <w:t>pendidikan</w:t>
      </w:r>
      <w:proofErr w:type="spellEnd"/>
      <w:r w:rsidRPr="00C8595E">
        <w:rPr>
          <w:rFonts w:ascii="Book Antiqua" w:eastAsia="Book Antiqua" w:hAnsi="Book Antiqua" w:cs="Book Antiqua"/>
          <w:b/>
          <w:color w:val="000000"/>
        </w:rPr>
        <w:t xml:space="preserve"> dan </w:t>
      </w:r>
      <w:proofErr w:type="spellStart"/>
      <w:r w:rsidRPr="00C8595E">
        <w:rPr>
          <w:rFonts w:ascii="Book Antiqua" w:eastAsia="Book Antiqua" w:hAnsi="Book Antiqua" w:cs="Book Antiqua"/>
          <w:b/>
          <w:color w:val="000000"/>
        </w:rPr>
        <w:t>Pembelajaran</w:t>
      </w:r>
      <w:proofErr w:type="spellEnd"/>
    </w:p>
    <w:p w14:paraId="712A0071" w14:textId="11A88B49" w:rsidR="002A5BC8" w:rsidRPr="00E73C82" w:rsidRDefault="002A5BC8" w:rsidP="002A5BC8">
      <w:pPr>
        <w:pBdr>
          <w:top w:val="nil"/>
          <w:left w:val="nil"/>
          <w:bottom w:val="nil"/>
          <w:right w:val="nil"/>
          <w:between w:val="nil"/>
        </w:pBdr>
        <w:spacing w:line="240" w:lineRule="auto"/>
        <w:ind w:left="1440" w:firstLine="0"/>
        <w:jc w:val="left"/>
        <w:rPr>
          <w:rFonts w:ascii="Book Antiqua" w:eastAsia="Book Antiqua" w:hAnsi="Book Antiqua"/>
          <w:b/>
          <w:color w:val="000000"/>
        </w:rPr>
      </w:pPr>
      <w:proofErr w:type="spellStart"/>
      <w:r>
        <w:rPr>
          <w:rFonts w:ascii="Book Antiqua" w:hAnsi="Book Antiqua"/>
          <w:b/>
          <w:color w:val="000000"/>
        </w:rPr>
        <w:t>Fakultas</w:t>
      </w:r>
      <w:proofErr w:type="spellEnd"/>
      <w:r>
        <w:rPr>
          <w:rFonts w:ascii="Book Antiqua" w:hAnsi="Book Antiqua"/>
          <w:b/>
          <w:color w:val="000000"/>
        </w:rPr>
        <w:t xml:space="preserve"> Pendidikan Bahasa dan Seni</w:t>
      </w:r>
    </w:p>
    <w:p w14:paraId="735FE67C" w14:textId="77777777" w:rsidR="002A5BC8" w:rsidRPr="00E73C82" w:rsidRDefault="002A5BC8" w:rsidP="002A5BC8">
      <w:pPr>
        <w:pBdr>
          <w:top w:val="nil"/>
          <w:left w:val="nil"/>
          <w:bottom w:val="nil"/>
          <w:right w:val="nil"/>
          <w:between w:val="nil"/>
        </w:pBdr>
        <w:spacing w:line="240" w:lineRule="auto"/>
        <w:ind w:firstLine="0"/>
        <w:rPr>
          <w:rFonts w:ascii="Book Antiqua" w:hAnsi="Book Antiqua"/>
          <w:b/>
          <w:color w:val="000000"/>
        </w:rPr>
      </w:pPr>
      <w:r w:rsidRPr="00E73C82">
        <w:rPr>
          <w:rFonts w:ascii="Book Antiqua" w:hAnsi="Book Antiqua"/>
          <w:color w:val="000000"/>
        </w:rPr>
        <w:tab/>
      </w:r>
      <w:r w:rsidRPr="00E73C82">
        <w:rPr>
          <w:rFonts w:ascii="Book Antiqua" w:hAnsi="Book Antiqua"/>
          <w:color w:val="000000"/>
        </w:rPr>
        <w:tab/>
      </w:r>
      <w:r w:rsidRPr="00E73C82">
        <w:rPr>
          <w:rFonts w:ascii="Book Antiqua" w:hAnsi="Book Antiqua"/>
          <w:b/>
          <w:color w:val="000000"/>
        </w:rPr>
        <w:t xml:space="preserve">IKIP PGRI </w:t>
      </w:r>
      <w:proofErr w:type="spellStart"/>
      <w:r w:rsidRPr="00E73C82">
        <w:rPr>
          <w:rFonts w:ascii="Book Antiqua" w:hAnsi="Book Antiqua"/>
          <w:b/>
          <w:color w:val="000000"/>
        </w:rPr>
        <w:t>Bojonegoro</w:t>
      </w:r>
      <w:proofErr w:type="spellEnd"/>
    </w:p>
    <w:p w14:paraId="306E8846" w14:textId="77777777" w:rsidR="00DC5133"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r w:rsidRPr="00E73C82">
        <w:rPr>
          <w:rFonts w:ascii="Book Antiqua" w:hAnsi="Book Antiqua"/>
          <w:i/>
          <w:color w:val="000000"/>
          <w:sz w:val="18"/>
          <w:szCs w:val="18"/>
        </w:rPr>
        <w:t>Tema “</w:t>
      </w:r>
      <w:proofErr w:type="spellStart"/>
      <w:r w:rsidRPr="00C8595E">
        <w:rPr>
          <w:rFonts w:ascii="Book Antiqua" w:hAnsi="Book Antiqua"/>
          <w:i/>
          <w:color w:val="000000"/>
          <w:sz w:val="18"/>
          <w:szCs w:val="18"/>
        </w:rPr>
        <w:t>Inovasi</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pendidikan</w:t>
      </w:r>
      <w:proofErr w:type="spellEnd"/>
      <w:r w:rsidRPr="00C8595E">
        <w:rPr>
          <w:rFonts w:ascii="Book Antiqua" w:hAnsi="Book Antiqua"/>
          <w:i/>
          <w:color w:val="000000"/>
          <w:sz w:val="18"/>
          <w:szCs w:val="18"/>
        </w:rPr>
        <w:t xml:space="preserve"> dan </w:t>
      </w:r>
      <w:proofErr w:type="spellStart"/>
      <w:r w:rsidRPr="00C8595E">
        <w:rPr>
          <w:rFonts w:ascii="Book Antiqua" w:hAnsi="Book Antiqua"/>
          <w:i/>
          <w:color w:val="000000"/>
          <w:sz w:val="18"/>
          <w:szCs w:val="18"/>
        </w:rPr>
        <w:t>Pembelajaran</w:t>
      </w:r>
      <w:proofErr w:type="spellEnd"/>
      <w:r w:rsidRPr="00C8595E">
        <w:rPr>
          <w:rFonts w:ascii="Book Antiqua" w:hAnsi="Book Antiqua"/>
          <w:i/>
          <w:color w:val="000000"/>
          <w:sz w:val="18"/>
          <w:szCs w:val="18"/>
        </w:rPr>
        <w:t xml:space="preserve"> di era digital </w:t>
      </w:r>
      <w:proofErr w:type="spellStart"/>
      <w:r w:rsidRPr="00C8595E">
        <w:rPr>
          <w:rFonts w:ascii="Book Antiqua" w:hAnsi="Book Antiqua"/>
          <w:i/>
          <w:color w:val="000000"/>
          <w:sz w:val="18"/>
          <w:szCs w:val="18"/>
        </w:rPr>
        <w:t>untuk</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Pengalaman</w:t>
      </w:r>
      <w:proofErr w:type="spellEnd"/>
      <w:r w:rsidRPr="00C8595E">
        <w:rPr>
          <w:rFonts w:ascii="Book Antiqua" w:hAnsi="Book Antiqua"/>
          <w:i/>
          <w:color w:val="000000"/>
          <w:sz w:val="18"/>
          <w:szCs w:val="18"/>
        </w:rPr>
        <w:t xml:space="preserve"> </w:t>
      </w:r>
      <w:proofErr w:type="spellStart"/>
      <w:r w:rsidRPr="00C8595E">
        <w:rPr>
          <w:rFonts w:ascii="Book Antiqua" w:hAnsi="Book Antiqua"/>
          <w:i/>
          <w:color w:val="000000"/>
          <w:sz w:val="18"/>
          <w:szCs w:val="18"/>
        </w:rPr>
        <w:t>Belajar</w:t>
      </w:r>
      <w:proofErr w:type="spellEnd"/>
      <w:r w:rsidRPr="00C8595E">
        <w:rPr>
          <w:rFonts w:ascii="Book Antiqua" w:hAnsi="Book Antiqua"/>
          <w:i/>
          <w:color w:val="000000"/>
          <w:sz w:val="18"/>
          <w:szCs w:val="18"/>
        </w:rPr>
        <w:t xml:space="preserve"> </w:t>
      </w:r>
    </w:p>
    <w:p w14:paraId="2020BE85" w14:textId="7B8864C6" w:rsidR="002A5BC8" w:rsidRPr="00E73C82"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proofErr w:type="spellStart"/>
      <w:r w:rsidRPr="00C8595E">
        <w:rPr>
          <w:rFonts w:ascii="Book Antiqua" w:hAnsi="Book Antiqua"/>
          <w:i/>
          <w:color w:val="000000"/>
          <w:sz w:val="18"/>
          <w:szCs w:val="18"/>
        </w:rPr>
        <w:t>Imersif</w:t>
      </w:r>
      <w:proofErr w:type="spellEnd"/>
      <w:r w:rsidRPr="00E73C82">
        <w:rPr>
          <w:rFonts w:ascii="Book Antiqua" w:hAnsi="Book Antiqua"/>
          <w:i/>
          <w:color w:val="000000"/>
          <w:sz w:val="18"/>
          <w:szCs w:val="18"/>
        </w:rPr>
        <w:t>”</w:t>
      </w:r>
      <w:r w:rsidR="003C1EEE" w:rsidRPr="003C1EEE">
        <w:rPr>
          <w:rFonts w:ascii="Book Antiqua" w:eastAsia="Book Antiqua" w:hAnsi="Book Antiqua" w:cs="Book Antiqua"/>
          <w:color w:val="000000"/>
          <w:sz w:val="18"/>
          <w:szCs w:val="18"/>
          <w:lang w:val="id-ID"/>
        </w:rPr>
        <w:t xml:space="preserve"> </w:t>
      </w:r>
    </w:p>
    <w:p w14:paraId="2339BBCD" w14:textId="3A8EED7A" w:rsidR="002A5BC8" w:rsidRDefault="003C1EEE"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sidRPr="00865AD4">
        <w:rPr>
          <w:rFonts w:ascii="Book Antiqua" w:eastAsia="Book Antiqua" w:hAnsi="Book Antiqua" w:cs="Book Antiqua"/>
          <w:noProof/>
          <w:color w:val="000000"/>
          <w:sz w:val="18"/>
          <w:szCs w:val="18"/>
          <w:lang w:val="id-ID"/>
        </w:rPr>
        <mc:AlternateContent>
          <mc:Choice Requires="wps">
            <w:drawing>
              <wp:anchor distT="0" distB="0" distL="114300" distR="114300" simplePos="0" relativeHeight="251665408" behindDoc="0" locked="0" layoutInCell="1" allowOverlap="1" wp14:anchorId="14C8D15B" wp14:editId="641B8289">
                <wp:simplePos x="0" y="0"/>
                <wp:positionH relativeFrom="column">
                  <wp:posOffset>0</wp:posOffset>
                </wp:positionH>
                <wp:positionV relativeFrom="paragraph">
                  <wp:posOffset>96520</wp:posOffset>
                </wp:positionV>
                <wp:extent cx="5734050" cy="0"/>
                <wp:effectExtent l="0" t="19050" r="19050" b="19050"/>
                <wp:wrapNone/>
                <wp:docPr id="1028535212"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1D94BD"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7.6pt" to="45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" strokecolor="black [3200]" strokeweight="2.25pt">
                <v:stroke joinstyle="miter"/>
              </v:line>
            </w:pict>
          </mc:Fallback>
        </mc:AlternateContent>
      </w:r>
    </w:p>
    <w:p w14:paraId="78E665E3" w14:textId="77777777" w:rsidR="002A5BC8" w:rsidRDefault="002A5B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14:paraId="0C1B63E9" w14:textId="37B420E6" w:rsidR="00813D2C" w:rsidRDefault="00E73D5A" w:rsidP="00813D2C">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sidRPr="00AA1624">
        <w:rPr>
          <w:rFonts w:ascii="Book Antiqua" w:eastAsia="Book Antiqua" w:hAnsi="Book Antiqua" w:cs="Book Antiqua"/>
          <w:b/>
          <w:color w:val="000000"/>
          <w:sz w:val="28"/>
          <w:szCs w:val="28"/>
        </w:rPr>
        <w:t>Increasing Student</w:t>
      </w:r>
      <w:r>
        <w:rPr>
          <w:rFonts w:ascii="Book Antiqua" w:eastAsia="Book Antiqua" w:hAnsi="Book Antiqua" w:cs="Book Antiqua"/>
          <w:b/>
          <w:color w:val="000000"/>
          <w:sz w:val="28"/>
          <w:szCs w:val="28"/>
        </w:rPr>
        <w:t>’s</w:t>
      </w:r>
      <w:r w:rsidRPr="00AA1624">
        <w:rPr>
          <w:rFonts w:ascii="Book Antiqua" w:eastAsia="Book Antiqua" w:hAnsi="Book Antiqua" w:cs="Book Antiqua"/>
          <w:b/>
          <w:color w:val="000000"/>
          <w:sz w:val="28"/>
          <w:szCs w:val="28"/>
        </w:rPr>
        <w:t xml:space="preserve"> Vocabulary </w:t>
      </w:r>
      <w:r>
        <w:rPr>
          <w:rFonts w:ascii="Book Antiqua" w:eastAsia="Book Antiqua" w:hAnsi="Book Antiqua" w:cs="Book Antiqua"/>
          <w:b/>
          <w:color w:val="000000"/>
          <w:sz w:val="28"/>
          <w:szCs w:val="28"/>
        </w:rPr>
        <w:t>t</w:t>
      </w:r>
      <w:r w:rsidRPr="00AA1624">
        <w:rPr>
          <w:rFonts w:ascii="Book Antiqua" w:eastAsia="Book Antiqua" w:hAnsi="Book Antiqua" w:cs="Book Antiqua"/>
          <w:b/>
          <w:color w:val="000000"/>
          <w:sz w:val="28"/>
          <w:szCs w:val="28"/>
        </w:rPr>
        <w:t xml:space="preserve">hrough The </w:t>
      </w:r>
      <w:proofErr w:type="spellStart"/>
      <w:r w:rsidRPr="00AA1624">
        <w:rPr>
          <w:rFonts w:ascii="Book Antiqua" w:eastAsia="Book Antiqua" w:hAnsi="Book Antiqua" w:cs="Book Antiqua"/>
          <w:b/>
          <w:color w:val="000000"/>
          <w:sz w:val="28"/>
          <w:szCs w:val="28"/>
        </w:rPr>
        <w:t>Scattergories</w:t>
      </w:r>
      <w:proofErr w:type="spellEnd"/>
      <w:r w:rsidRPr="00AA1624">
        <w:rPr>
          <w:rFonts w:ascii="Book Antiqua" w:eastAsia="Book Antiqua" w:hAnsi="Book Antiqua" w:cs="Book Antiqua"/>
          <w:b/>
          <w:color w:val="000000"/>
          <w:sz w:val="28"/>
          <w:szCs w:val="28"/>
        </w:rPr>
        <w:t xml:space="preserve"> Game Method </w:t>
      </w:r>
      <w:r>
        <w:rPr>
          <w:rFonts w:ascii="Book Antiqua" w:eastAsia="Book Antiqua" w:hAnsi="Book Antiqua" w:cs="Book Antiqua"/>
          <w:b/>
          <w:color w:val="000000"/>
          <w:sz w:val="28"/>
          <w:szCs w:val="28"/>
        </w:rPr>
        <w:t>f</w:t>
      </w:r>
      <w:r w:rsidRPr="00AA1624">
        <w:rPr>
          <w:rFonts w:ascii="Book Antiqua" w:eastAsia="Book Antiqua" w:hAnsi="Book Antiqua" w:cs="Book Antiqua"/>
          <w:b/>
          <w:color w:val="000000"/>
          <w:sz w:val="28"/>
          <w:szCs w:val="28"/>
        </w:rPr>
        <w:t xml:space="preserve">or </w:t>
      </w:r>
      <w:r>
        <w:rPr>
          <w:rFonts w:ascii="Book Antiqua" w:eastAsia="Book Antiqua" w:hAnsi="Book Antiqua" w:cs="Book Antiqua"/>
          <w:b/>
          <w:color w:val="000000"/>
          <w:sz w:val="28"/>
          <w:szCs w:val="28"/>
        </w:rPr>
        <w:t>Seventh-Grade</w:t>
      </w:r>
      <w:r w:rsidRPr="00AA1624">
        <w:rPr>
          <w:rFonts w:ascii="Book Antiqua" w:eastAsia="Book Antiqua" w:hAnsi="Book Antiqua" w:cs="Book Antiqua"/>
          <w:b/>
          <w:color w:val="000000"/>
          <w:sz w:val="28"/>
          <w:szCs w:val="28"/>
        </w:rPr>
        <w:t xml:space="preserve"> Student</w:t>
      </w:r>
      <w:r>
        <w:rPr>
          <w:rFonts w:ascii="Book Antiqua" w:eastAsia="Book Antiqua" w:hAnsi="Book Antiqua" w:cs="Book Antiqua"/>
          <w:b/>
          <w:color w:val="000000"/>
          <w:sz w:val="28"/>
          <w:szCs w:val="28"/>
        </w:rPr>
        <w:t>’</w:t>
      </w:r>
      <w:r w:rsidRPr="00AA1624">
        <w:rPr>
          <w:rFonts w:ascii="Book Antiqua" w:eastAsia="Book Antiqua" w:hAnsi="Book Antiqua" w:cs="Book Antiqua"/>
          <w:b/>
          <w:color w:val="000000"/>
          <w:sz w:val="28"/>
          <w:szCs w:val="28"/>
        </w:rPr>
        <w:t xml:space="preserve">s </w:t>
      </w:r>
      <w:r>
        <w:rPr>
          <w:rFonts w:ascii="Book Antiqua" w:eastAsia="Book Antiqua" w:hAnsi="Book Antiqua" w:cs="Book Antiqua"/>
          <w:b/>
          <w:color w:val="000000"/>
          <w:sz w:val="28"/>
          <w:szCs w:val="28"/>
        </w:rPr>
        <w:t>a</w:t>
      </w:r>
      <w:r w:rsidRPr="00AA1624">
        <w:rPr>
          <w:rFonts w:ascii="Book Antiqua" w:eastAsia="Book Antiqua" w:hAnsi="Book Antiqua" w:cs="Book Antiqua"/>
          <w:b/>
          <w:color w:val="000000"/>
          <w:sz w:val="28"/>
          <w:szCs w:val="28"/>
        </w:rPr>
        <w:t xml:space="preserve">t </w:t>
      </w:r>
      <w:r>
        <w:rPr>
          <w:rFonts w:ascii="Book Antiqua" w:eastAsia="Book Antiqua" w:hAnsi="Book Antiqua" w:cs="Book Antiqua"/>
          <w:b/>
          <w:color w:val="000000"/>
          <w:sz w:val="28"/>
          <w:szCs w:val="28"/>
        </w:rPr>
        <w:t>MTs</w:t>
      </w:r>
      <w:r w:rsidRPr="00AA1624">
        <w:rPr>
          <w:rFonts w:ascii="Book Antiqua" w:eastAsia="Book Antiqua" w:hAnsi="Book Antiqua" w:cs="Book Antiqua"/>
          <w:b/>
          <w:color w:val="000000"/>
          <w:sz w:val="28"/>
          <w:szCs w:val="28"/>
        </w:rPr>
        <w:t xml:space="preserve"> Islamiyah </w:t>
      </w:r>
      <w:proofErr w:type="spellStart"/>
      <w:r w:rsidRPr="00AA1624">
        <w:rPr>
          <w:rFonts w:ascii="Book Antiqua" w:eastAsia="Book Antiqua" w:hAnsi="Book Antiqua" w:cs="Book Antiqua"/>
          <w:b/>
          <w:color w:val="000000"/>
          <w:sz w:val="28"/>
          <w:szCs w:val="28"/>
        </w:rPr>
        <w:t>Unggulan</w:t>
      </w:r>
      <w:proofErr w:type="spellEnd"/>
      <w:r w:rsidRPr="00AA1624">
        <w:rPr>
          <w:rFonts w:ascii="Book Antiqua" w:eastAsia="Book Antiqua" w:hAnsi="Book Antiqua" w:cs="Book Antiqua"/>
          <w:b/>
          <w:color w:val="000000"/>
          <w:sz w:val="28"/>
          <w:szCs w:val="28"/>
        </w:rPr>
        <w:t xml:space="preserve"> Balen</w:t>
      </w:r>
      <w:r>
        <w:rPr>
          <w:rFonts w:ascii="Book Antiqua" w:eastAsia="Book Antiqua" w:hAnsi="Book Antiqua" w:cs="Book Antiqua"/>
          <w:b/>
          <w:color w:val="000000"/>
          <w:sz w:val="28"/>
          <w:szCs w:val="28"/>
        </w:rPr>
        <w:t xml:space="preserve"> </w:t>
      </w:r>
    </w:p>
    <w:p w14:paraId="524CC0B4" w14:textId="77777777" w:rsidR="002A5BC8" w:rsidRDefault="002A5BC8" w:rsidP="002A5BC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658997F3" w14:textId="5476422D" w:rsidR="002A5BC8" w:rsidRDefault="00F874A9" w:rsidP="002A5BC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Alifatul Mu’arifah</w:t>
      </w:r>
      <w:r w:rsidR="002A5BC8">
        <w:rPr>
          <w:rFonts w:ascii="Book Antiqua" w:eastAsia="Book Antiqua" w:hAnsi="Book Antiqua" w:cs="Book Antiqua"/>
          <w:color w:val="000000"/>
          <w:sz w:val="24"/>
          <w:szCs w:val="24"/>
          <w:vertAlign w:val="superscript"/>
        </w:rPr>
        <w:t>1</w:t>
      </w:r>
      <w:r w:rsidR="00714EDD" w:rsidRPr="007B4440">
        <w:rPr>
          <w:rFonts w:ascii="Book Antiqua" w:eastAsia="Book Antiqua" w:hAnsi="Book Antiqua" w:cs="Book Antiqua"/>
          <w:color w:val="000000"/>
          <w:sz w:val="24"/>
          <w:szCs w:val="24"/>
          <w:vertAlign w:val="superscript"/>
        </w:rPr>
        <w:t>(</w:t>
      </w:r>
      <w:r w:rsidR="00714EDD" w:rsidRPr="007B4440">
        <w:rPr>
          <w:rFonts w:ascii="Segoe UI Symbol" w:eastAsia="Wingdings" w:hAnsi="Segoe UI Symbol" w:cs="Segoe UI Symbol"/>
          <w:color w:val="000000"/>
          <w:sz w:val="24"/>
          <w:szCs w:val="24"/>
          <w:vertAlign w:val="superscript"/>
        </w:rPr>
        <w:t>🖂</w:t>
      </w:r>
      <w:r w:rsidR="00714EDD" w:rsidRPr="007B4440">
        <w:rPr>
          <w:rFonts w:ascii="Book Antiqua" w:eastAsia="Book Antiqua" w:hAnsi="Book Antiqua" w:cs="Book Antiqua"/>
          <w:color w:val="000000"/>
          <w:sz w:val="24"/>
          <w:szCs w:val="24"/>
          <w:vertAlign w:val="superscript"/>
        </w:rPr>
        <w:t>)</w:t>
      </w:r>
      <w:r w:rsidR="002A5BC8">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Meiga</w:t>
      </w:r>
      <w:proofErr w:type="spellEnd"/>
      <w:r>
        <w:rPr>
          <w:rFonts w:ascii="Book Antiqua" w:eastAsia="Book Antiqua" w:hAnsi="Book Antiqua" w:cs="Book Antiqua"/>
          <w:color w:val="000000"/>
          <w:sz w:val="24"/>
          <w:szCs w:val="24"/>
        </w:rPr>
        <w:t xml:space="preserve"> Ratih Tirtanawati</w:t>
      </w:r>
      <w:r w:rsidR="002A5BC8">
        <w:rPr>
          <w:rFonts w:ascii="Book Antiqua" w:eastAsia="Book Antiqua" w:hAnsi="Book Antiqua" w:cs="Book Antiqua"/>
          <w:color w:val="000000"/>
          <w:sz w:val="24"/>
          <w:szCs w:val="24"/>
          <w:vertAlign w:val="superscript"/>
        </w:rPr>
        <w:t>2</w:t>
      </w:r>
      <w:r w:rsidR="002A5BC8">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Chyntia</w:t>
      </w:r>
      <w:proofErr w:type="spellEnd"/>
      <w:r>
        <w:rPr>
          <w:rFonts w:ascii="Book Antiqua" w:eastAsia="Book Antiqua" w:hAnsi="Book Antiqua" w:cs="Book Antiqua"/>
          <w:color w:val="000000"/>
          <w:sz w:val="24"/>
          <w:szCs w:val="24"/>
        </w:rPr>
        <w:t xml:space="preserve"> Heru Woro Prastiwi</w:t>
      </w:r>
      <w:r w:rsidR="002A5BC8">
        <w:rPr>
          <w:rFonts w:ascii="Book Antiqua" w:eastAsia="Book Antiqua" w:hAnsi="Book Antiqua" w:cs="Book Antiqua"/>
          <w:color w:val="000000"/>
          <w:sz w:val="24"/>
          <w:szCs w:val="24"/>
          <w:vertAlign w:val="superscript"/>
        </w:rPr>
        <w:t>3</w:t>
      </w:r>
    </w:p>
    <w:p w14:paraId="6A9727F5" w14:textId="35F4D96B" w:rsidR="002A5BC8" w:rsidRDefault="002A5BC8" w:rsidP="002A5BC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w:t>
      </w:r>
      <w:r w:rsidR="003C1EEE">
        <w:rPr>
          <w:rFonts w:ascii="Book Antiqua" w:eastAsia="Book Antiqua" w:hAnsi="Book Antiqua" w:cs="Book Antiqua"/>
          <w:color w:val="000000"/>
          <w:sz w:val="24"/>
          <w:szCs w:val="24"/>
          <w:vertAlign w:val="superscript"/>
        </w:rPr>
        <w:t>,2,3</w:t>
      </w:r>
      <w:r w:rsidR="00F874A9">
        <w:rPr>
          <w:rFonts w:ascii="Book Antiqua" w:eastAsia="Book Antiqua" w:hAnsi="Book Antiqua" w:cs="Book Antiqua"/>
          <w:color w:val="000000"/>
          <w:sz w:val="24"/>
          <w:szCs w:val="24"/>
        </w:rPr>
        <w:t xml:space="preserve">Pendidikan Bahasa </w:t>
      </w:r>
      <w:proofErr w:type="spellStart"/>
      <w:r w:rsidR="00F874A9">
        <w:rPr>
          <w:rFonts w:ascii="Book Antiqua" w:eastAsia="Book Antiqua" w:hAnsi="Book Antiqua" w:cs="Book Antiqua"/>
          <w:color w:val="000000"/>
          <w:sz w:val="24"/>
          <w:szCs w:val="24"/>
        </w:rPr>
        <w:t>Inggris</w:t>
      </w:r>
      <w:proofErr w:type="spellEnd"/>
      <w:r>
        <w:rPr>
          <w:rFonts w:ascii="Book Antiqua" w:eastAsia="Book Antiqua" w:hAnsi="Book Antiqua" w:cs="Book Antiqua"/>
          <w:color w:val="000000"/>
          <w:sz w:val="24"/>
          <w:szCs w:val="24"/>
        </w:rPr>
        <w:t xml:space="preserve">, </w:t>
      </w:r>
      <w:r w:rsidR="00F874A9">
        <w:rPr>
          <w:rFonts w:ascii="Book Antiqua" w:eastAsia="Book Antiqua" w:hAnsi="Book Antiqua" w:cs="Book Antiqua"/>
          <w:color w:val="000000"/>
          <w:sz w:val="24"/>
          <w:szCs w:val="24"/>
        </w:rPr>
        <w:t xml:space="preserve">IKIP PGRI </w:t>
      </w:r>
      <w:proofErr w:type="spellStart"/>
      <w:r w:rsidR="00F874A9">
        <w:rPr>
          <w:rFonts w:ascii="Book Antiqua" w:eastAsia="Book Antiqua" w:hAnsi="Book Antiqua" w:cs="Book Antiqua"/>
          <w:color w:val="000000"/>
          <w:sz w:val="24"/>
          <w:szCs w:val="24"/>
        </w:rPr>
        <w:t>Bojonegoro</w:t>
      </w:r>
      <w:proofErr w:type="spellEnd"/>
      <w:r w:rsidR="003C1EEE">
        <w:rPr>
          <w:rFonts w:ascii="Book Antiqua" w:eastAsia="Book Antiqua" w:hAnsi="Book Antiqua" w:cs="Book Antiqua"/>
          <w:color w:val="000000"/>
          <w:sz w:val="24"/>
          <w:szCs w:val="24"/>
        </w:rPr>
        <w:t>, Indonesia</w:t>
      </w:r>
    </w:p>
    <w:p w14:paraId="6985E7EA" w14:textId="7CD96338" w:rsidR="00DB6049" w:rsidRPr="003C1EEE" w:rsidRDefault="003C1EEE" w:rsidP="003C1EEE">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hyperlink r:id="rId9" w:history="1">
        <w:r w:rsidRPr="004853F0">
          <w:rPr>
            <w:rStyle w:val="Hyperlink"/>
            <w:rFonts w:ascii="Book Antiqua" w:hAnsi="Book Antiqua"/>
            <w:sz w:val="24"/>
            <w:szCs w:val="24"/>
          </w:rPr>
          <w:t>21120048@ikippgribojonegoro.ac.id</w:t>
        </w:r>
      </w:hyperlink>
      <w:r>
        <w:rPr>
          <w:rFonts w:ascii="Book Antiqua" w:eastAsia="Book Antiqua" w:hAnsi="Book Antiqua" w:cs="Book Antiqua"/>
          <w:b/>
          <w:color w:val="000000"/>
          <w:sz w:val="24"/>
          <w:szCs w:val="24"/>
        </w:rPr>
        <w:t xml:space="preserve">, </w:t>
      </w:r>
      <w:hyperlink r:id="rId10" w:history="1">
        <w:r w:rsidRPr="004853F0">
          <w:rPr>
            <w:rStyle w:val="Hyperlink"/>
            <w:rFonts w:ascii="Book Antiqua" w:eastAsia="Book Antiqua" w:hAnsi="Book Antiqua" w:cs="Book Antiqua"/>
            <w:bCs/>
            <w:sz w:val="24"/>
            <w:szCs w:val="24"/>
          </w:rPr>
          <w:t>meiga_ratih@ikippgribojonegoro.ac.id</w:t>
        </w:r>
      </w:hyperlink>
      <w:r>
        <w:rPr>
          <w:rFonts w:ascii="Book Antiqua" w:eastAsia="Book Antiqua" w:hAnsi="Book Antiqua" w:cs="Book Antiqua"/>
          <w:b/>
          <w:color w:val="000000"/>
          <w:sz w:val="24"/>
          <w:szCs w:val="24"/>
        </w:rPr>
        <w:t xml:space="preserve">, </w:t>
      </w:r>
      <w:hyperlink r:id="rId11" w:history="1">
        <w:r w:rsidRPr="004853F0">
          <w:rPr>
            <w:rStyle w:val="Hyperlink"/>
            <w:rFonts w:ascii="Book Antiqua" w:eastAsia="Book Antiqua" w:hAnsi="Book Antiqua" w:cs="Book Antiqua"/>
            <w:bCs/>
            <w:sz w:val="24"/>
            <w:szCs w:val="24"/>
          </w:rPr>
          <w:t>chyntia_heru@ikippgribojonegoro.ac.id</w:t>
        </w:r>
      </w:hyperlink>
    </w:p>
    <w:p w14:paraId="47A7D5D2" w14:textId="77777777" w:rsidR="00F66CCD" w:rsidRPr="00F66CCD" w:rsidRDefault="00F66CCD" w:rsidP="002A5BC8">
      <w:pPr>
        <w:pBdr>
          <w:top w:val="nil"/>
          <w:left w:val="nil"/>
          <w:bottom w:val="nil"/>
          <w:right w:val="nil"/>
          <w:between w:val="nil"/>
        </w:pBdr>
        <w:spacing w:line="240" w:lineRule="auto"/>
        <w:ind w:left="567" w:right="567" w:hanging="340"/>
        <w:rPr>
          <w:rFonts w:ascii="Book Antiqua" w:eastAsia="Book Antiqua" w:hAnsi="Book Antiqua" w:cs="Book Antiqua"/>
          <w:bCs/>
          <w:color w:val="000000"/>
        </w:rPr>
      </w:pPr>
    </w:p>
    <w:p w14:paraId="2E502213" w14:textId="77777777" w:rsidR="00F874A9" w:rsidRPr="008F507C" w:rsidRDefault="00F874A9" w:rsidP="00F874A9">
      <w:pPr>
        <w:pBdr>
          <w:top w:val="nil"/>
          <w:left w:val="nil"/>
          <w:bottom w:val="nil"/>
          <w:right w:val="nil"/>
          <w:between w:val="nil"/>
        </w:pBdr>
        <w:spacing w:line="240" w:lineRule="auto"/>
        <w:ind w:left="567" w:right="567" w:firstLine="284"/>
        <w:rPr>
          <w:rFonts w:ascii="Book Antiqua" w:eastAsia="Book Antiqua" w:hAnsi="Book Antiqua" w:cs="Book Antiqua"/>
          <w:color w:val="000000"/>
        </w:rPr>
      </w:pPr>
      <w:r>
        <w:rPr>
          <w:rFonts w:ascii="Book Antiqua" w:eastAsia="Book Antiqua" w:hAnsi="Book Antiqua" w:cs="Book Antiqua"/>
          <w:b/>
          <w:color w:val="000000"/>
        </w:rPr>
        <w:t>Abstract—</w:t>
      </w:r>
      <w:r w:rsidRPr="008F507C">
        <w:rPr>
          <w:rFonts w:ascii="Book Antiqua" w:eastAsia="Book Antiqua" w:hAnsi="Book Antiqua" w:cs="Book Antiqua"/>
          <w:color w:val="000000"/>
        </w:rPr>
        <w:t>Vocabulary is an important part of learning a language. In learning English, students sometimes often have difficulty in remembering and</w:t>
      </w:r>
      <w:r>
        <w:rPr>
          <w:rFonts w:ascii="Book Antiqua" w:eastAsia="Book Antiqua" w:hAnsi="Book Antiqua" w:cs="Book Antiqua"/>
          <w:color w:val="000000"/>
        </w:rPr>
        <w:t xml:space="preserve"> </w:t>
      </w:r>
      <w:r w:rsidRPr="008F507C">
        <w:rPr>
          <w:rFonts w:ascii="Book Antiqua" w:eastAsia="Book Antiqua" w:hAnsi="Book Antiqua" w:cs="Book Antiqua"/>
          <w:color w:val="000000"/>
        </w:rPr>
        <w:t>memorizing</w:t>
      </w:r>
      <w:r>
        <w:rPr>
          <w:rFonts w:ascii="Book Antiqua" w:eastAsia="Book Antiqua" w:hAnsi="Book Antiqua" w:cs="Book Antiqua"/>
          <w:color w:val="000000"/>
        </w:rPr>
        <w:t xml:space="preserve"> </w:t>
      </w:r>
      <w:r w:rsidRPr="008F507C">
        <w:rPr>
          <w:rFonts w:ascii="Book Antiqua" w:eastAsia="Book Antiqua" w:hAnsi="Book Antiqua" w:cs="Book Antiqua"/>
          <w:color w:val="000000"/>
        </w:rPr>
        <w:t>vocabulary well. This is because the learning method</w:t>
      </w:r>
      <w:r>
        <w:rPr>
          <w:rFonts w:ascii="Book Antiqua" w:eastAsia="Book Antiqua" w:hAnsi="Book Antiqua" w:cs="Book Antiqua"/>
          <w:color w:val="000000"/>
        </w:rPr>
        <w:t xml:space="preserve"> </w:t>
      </w:r>
      <w:r w:rsidRPr="008F507C">
        <w:rPr>
          <w:rFonts w:ascii="Book Antiqua" w:eastAsia="Book Antiqua" w:hAnsi="Book Antiqua" w:cs="Book Antiqua"/>
          <w:color w:val="000000"/>
        </w:rPr>
        <w:t>which is less effective and interactive. This research aims to find out</w:t>
      </w:r>
      <w:r>
        <w:rPr>
          <w:rFonts w:ascii="Book Antiqua" w:eastAsia="Book Antiqua" w:hAnsi="Book Antiqua" w:cs="Book Antiqua"/>
          <w:color w:val="000000"/>
        </w:rPr>
        <w:t xml:space="preserve"> </w:t>
      </w:r>
      <w:r w:rsidRPr="008F507C">
        <w:rPr>
          <w:rFonts w:ascii="Book Antiqua" w:eastAsia="Book Antiqua" w:hAnsi="Book Antiqua" w:cs="Book Antiqua"/>
          <w:color w:val="000000"/>
        </w:rPr>
        <w:t>how the effect of the application of the</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w:t>
      </w:r>
      <w:r w:rsidRPr="008F507C">
        <w:rPr>
          <w:rFonts w:ascii="Book Antiqua" w:eastAsia="Book Antiqua" w:hAnsi="Book Antiqua" w:cs="Book Antiqua"/>
          <w:color w:val="000000"/>
        </w:rPr>
        <w:t>cattergories</w:t>
      </w:r>
      <w:proofErr w:type="spellEnd"/>
      <w:r w:rsidRPr="008F507C">
        <w:rPr>
          <w:rFonts w:ascii="Book Antiqua" w:eastAsia="Book Antiqua" w:hAnsi="Book Antiqua" w:cs="Book Antiqua"/>
          <w:color w:val="000000"/>
        </w:rPr>
        <w:t xml:space="preserve"> game in improving students' vocabulary and</w:t>
      </w:r>
      <w:r>
        <w:rPr>
          <w:rFonts w:ascii="Book Antiqua" w:eastAsia="Book Antiqua" w:hAnsi="Book Antiqua" w:cs="Book Antiqua"/>
          <w:color w:val="000000"/>
        </w:rPr>
        <w:t xml:space="preserve"> </w:t>
      </w:r>
      <w:r w:rsidRPr="008F507C">
        <w:rPr>
          <w:rFonts w:ascii="Book Antiqua" w:eastAsia="Book Antiqua" w:hAnsi="Book Antiqua" w:cs="Book Antiqua"/>
          <w:color w:val="000000"/>
        </w:rPr>
        <w:t xml:space="preserve">students' vocabulary and affect students' learning outcomes after the </w:t>
      </w:r>
      <w:proofErr w:type="spellStart"/>
      <w:r>
        <w:rPr>
          <w:rFonts w:ascii="Book Antiqua" w:eastAsia="Book Antiqua" w:hAnsi="Book Antiqua" w:cs="Book Antiqua"/>
          <w:color w:val="000000"/>
        </w:rPr>
        <w:t>S</w:t>
      </w:r>
      <w:r w:rsidRPr="008F507C">
        <w:rPr>
          <w:rFonts w:ascii="Book Antiqua" w:eastAsia="Book Antiqua" w:hAnsi="Book Antiqua" w:cs="Book Antiqua"/>
          <w:color w:val="000000"/>
        </w:rPr>
        <w:t>cattergories</w:t>
      </w:r>
      <w:proofErr w:type="spellEnd"/>
      <w:r w:rsidRPr="008F507C">
        <w:rPr>
          <w:rFonts w:ascii="Book Antiqua" w:eastAsia="Book Antiqua" w:hAnsi="Book Antiqua" w:cs="Book Antiqua"/>
          <w:color w:val="000000"/>
        </w:rPr>
        <w:t xml:space="preserve"> game is applied.</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w:t>
      </w:r>
      <w:r w:rsidRPr="008F507C">
        <w:rPr>
          <w:rFonts w:ascii="Book Antiqua" w:eastAsia="Book Antiqua" w:hAnsi="Book Antiqua" w:cs="Book Antiqua"/>
          <w:color w:val="000000"/>
        </w:rPr>
        <w:t>cattergories</w:t>
      </w:r>
      <w:proofErr w:type="spellEnd"/>
      <w:r w:rsidRPr="008F507C">
        <w:rPr>
          <w:rFonts w:ascii="Book Antiqua" w:eastAsia="Book Antiqua" w:hAnsi="Book Antiqua" w:cs="Book Antiqua"/>
          <w:color w:val="000000"/>
        </w:rPr>
        <w:t xml:space="preserve"> game is applied. This research uses the method of classroom action research</w:t>
      </w:r>
      <w:r>
        <w:rPr>
          <w:rFonts w:ascii="Book Antiqua" w:eastAsia="Book Antiqua" w:hAnsi="Book Antiqua" w:cs="Book Antiqua"/>
          <w:color w:val="000000"/>
        </w:rPr>
        <w:t xml:space="preserve"> </w:t>
      </w:r>
      <w:r w:rsidRPr="008F507C">
        <w:rPr>
          <w:rFonts w:ascii="Book Antiqua" w:eastAsia="Book Antiqua" w:hAnsi="Book Antiqua" w:cs="Book Antiqua"/>
          <w:color w:val="000000"/>
        </w:rPr>
        <w:t xml:space="preserve">method involving students of class VII-D MTS Islamiyah </w:t>
      </w:r>
      <w:proofErr w:type="spellStart"/>
      <w:r w:rsidRPr="008F507C">
        <w:rPr>
          <w:rFonts w:ascii="Book Antiqua" w:eastAsia="Book Antiqua" w:hAnsi="Book Antiqua" w:cs="Book Antiqua"/>
          <w:color w:val="000000"/>
        </w:rPr>
        <w:t>Unggulan</w:t>
      </w:r>
      <w:proofErr w:type="spellEnd"/>
      <w:r w:rsidRPr="008F507C">
        <w:rPr>
          <w:rFonts w:ascii="Book Antiqua" w:eastAsia="Book Antiqua" w:hAnsi="Book Antiqua" w:cs="Book Antiqua"/>
          <w:color w:val="000000"/>
        </w:rPr>
        <w:t xml:space="preserve"> Balen.</w:t>
      </w:r>
      <w:r>
        <w:rPr>
          <w:rFonts w:ascii="Book Antiqua" w:eastAsia="Book Antiqua" w:hAnsi="Book Antiqua" w:cs="Book Antiqua"/>
          <w:color w:val="000000"/>
        </w:rPr>
        <w:t xml:space="preserve"> </w:t>
      </w:r>
      <w:r w:rsidRPr="008F507C">
        <w:rPr>
          <w:rFonts w:ascii="Book Antiqua" w:eastAsia="Book Antiqua" w:hAnsi="Book Antiqua" w:cs="Book Antiqua"/>
          <w:color w:val="000000"/>
        </w:rPr>
        <w:t>Data collection was done by mixed methods such as observation, interview, test and questionnaire.</w:t>
      </w:r>
      <w:r>
        <w:rPr>
          <w:rFonts w:ascii="Book Antiqua" w:eastAsia="Book Antiqua" w:hAnsi="Book Antiqua" w:cs="Book Antiqua"/>
          <w:color w:val="000000"/>
        </w:rPr>
        <w:t xml:space="preserve"> </w:t>
      </w:r>
      <w:r w:rsidRPr="008F507C">
        <w:rPr>
          <w:rFonts w:ascii="Book Antiqua" w:eastAsia="Book Antiqua" w:hAnsi="Book Antiqua" w:cs="Book Antiqua"/>
          <w:color w:val="000000"/>
        </w:rPr>
        <w:t>The findings of this study can help students improve their vocabulary skills through effective</w:t>
      </w:r>
      <w:r>
        <w:rPr>
          <w:rFonts w:ascii="Book Antiqua" w:eastAsia="Book Antiqua" w:hAnsi="Book Antiqua" w:cs="Book Antiqua"/>
          <w:color w:val="000000"/>
        </w:rPr>
        <w:t xml:space="preserve"> </w:t>
      </w:r>
      <w:r w:rsidRPr="008F507C">
        <w:rPr>
          <w:rFonts w:ascii="Book Antiqua" w:eastAsia="Book Antiqua" w:hAnsi="Book Antiqua" w:cs="Book Antiqua"/>
          <w:color w:val="000000"/>
        </w:rPr>
        <w:t xml:space="preserve">through </w:t>
      </w:r>
      <w:proofErr w:type="spellStart"/>
      <w:r>
        <w:rPr>
          <w:rFonts w:ascii="Book Antiqua" w:eastAsia="Book Antiqua" w:hAnsi="Book Antiqua" w:cs="Book Antiqua"/>
          <w:color w:val="000000"/>
        </w:rPr>
        <w:t>S</w:t>
      </w:r>
      <w:r w:rsidRPr="008F507C">
        <w:rPr>
          <w:rFonts w:ascii="Book Antiqua" w:eastAsia="Book Antiqua" w:hAnsi="Book Antiqua" w:cs="Book Antiqua"/>
          <w:color w:val="000000"/>
        </w:rPr>
        <w:t>cattergories</w:t>
      </w:r>
      <w:proofErr w:type="spellEnd"/>
      <w:r w:rsidRPr="008F507C">
        <w:rPr>
          <w:rFonts w:ascii="Book Antiqua" w:eastAsia="Book Antiqua" w:hAnsi="Book Antiqua" w:cs="Book Antiqua"/>
          <w:color w:val="000000"/>
        </w:rPr>
        <w:t xml:space="preserve"> game effectively and fun</w:t>
      </w:r>
      <w:r>
        <w:rPr>
          <w:rFonts w:ascii="Book Antiqua" w:eastAsia="Book Antiqua" w:hAnsi="Book Antiqua" w:cs="Book Antiqua"/>
          <w:color w:val="000000"/>
        </w:rPr>
        <w:t xml:space="preserve"> </w:t>
      </w:r>
      <w:r w:rsidRPr="008F507C">
        <w:rPr>
          <w:rFonts w:ascii="Book Antiqua" w:eastAsia="Book Antiqua" w:hAnsi="Book Antiqua" w:cs="Book Antiqua"/>
          <w:color w:val="000000"/>
        </w:rPr>
        <w:t>This game method is very interactive so that students can remember and know new vocabulary.</w:t>
      </w:r>
    </w:p>
    <w:p w14:paraId="5337FA15" w14:textId="79E4B80F" w:rsidR="00F874A9" w:rsidRDefault="00F874A9" w:rsidP="003C1EEE">
      <w:pPr>
        <w:pBdr>
          <w:top w:val="nil"/>
          <w:left w:val="nil"/>
          <w:bottom w:val="nil"/>
          <w:right w:val="nil"/>
          <w:between w:val="nil"/>
        </w:pBdr>
        <w:spacing w:line="240" w:lineRule="auto"/>
        <w:ind w:left="540" w:right="567" w:firstLine="0"/>
        <w:rPr>
          <w:rFonts w:ascii="Book Antiqua" w:eastAsia="Book Antiqua" w:hAnsi="Book Antiqua" w:cs="Book Antiqua"/>
          <w:color w:val="000000"/>
        </w:rPr>
      </w:pPr>
      <w:r>
        <w:rPr>
          <w:rFonts w:ascii="Book Antiqua" w:eastAsia="Book Antiqua" w:hAnsi="Book Antiqua" w:cs="Book Antiqua"/>
          <w:b/>
          <w:color w:val="000000"/>
        </w:rPr>
        <w:t>Keywords—</w:t>
      </w:r>
      <w:r w:rsidRPr="003C1EEE">
        <w:rPr>
          <w:rFonts w:ascii="Book Antiqua" w:eastAsia="Book Antiqua" w:hAnsi="Book Antiqua" w:cs="Book Antiqua"/>
          <w:color w:val="000000"/>
        </w:rPr>
        <w:t xml:space="preserve">Vocabulary, </w:t>
      </w:r>
      <w:proofErr w:type="spellStart"/>
      <w:r w:rsidRPr="003C1EEE">
        <w:rPr>
          <w:rFonts w:ascii="Book Antiqua" w:eastAsia="Book Antiqua" w:hAnsi="Book Antiqua" w:cs="Book Antiqua"/>
          <w:color w:val="000000"/>
        </w:rPr>
        <w:t>Scattergories</w:t>
      </w:r>
      <w:proofErr w:type="spellEnd"/>
      <w:r w:rsidRPr="003C1EEE">
        <w:rPr>
          <w:rFonts w:ascii="Book Antiqua" w:eastAsia="Book Antiqua" w:hAnsi="Book Antiqua" w:cs="Book Antiqua"/>
          <w:color w:val="000000"/>
        </w:rPr>
        <w:t xml:space="preserve"> </w:t>
      </w:r>
      <w:r w:rsidR="003C1EEE">
        <w:rPr>
          <w:rFonts w:ascii="Book Antiqua" w:eastAsia="Book Antiqua" w:hAnsi="Book Antiqua" w:cs="Book Antiqua"/>
          <w:color w:val="000000"/>
        </w:rPr>
        <w:t>G</w:t>
      </w:r>
      <w:r w:rsidRPr="003C1EEE">
        <w:rPr>
          <w:rFonts w:ascii="Book Antiqua" w:eastAsia="Book Antiqua" w:hAnsi="Book Antiqua" w:cs="Book Antiqua"/>
          <w:color w:val="000000"/>
        </w:rPr>
        <w:t>ame, Learning</w:t>
      </w:r>
    </w:p>
    <w:p w14:paraId="2581E6E6" w14:textId="77777777" w:rsidR="00F874A9" w:rsidRPr="00476541" w:rsidRDefault="00F874A9" w:rsidP="00F874A9">
      <w:pPr>
        <w:pBdr>
          <w:top w:val="nil"/>
          <w:left w:val="nil"/>
          <w:bottom w:val="nil"/>
          <w:right w:val="nil"/>
          <w:between w:val="nil"/>
        </w:pBdr>
        <w:spacing w:line="240" w:lineRule="auto"/>
        <w:ind w:left="851" w:right="567" w:firstLine="0"/>
        <w:rPr>
          <w:rFonts w:ascii="Book Antiqua" w:eastAsia="Book Antiqua" w:hAnsi="Book Antiqua" w:cs="Book Antiqua"/>
          <w:color w:val="000000"/>
        </w:rPr>
      </w:pPr>
    </w:p>
    <w:p w14:paraId="0383D548" w14:textId="77777777" w:rsidR="00F874A9" w:rsidRPr="008009B9" w:rsidRDefault="00F874A9" w:rsidP="00F874A9">
      <w:pPr>
        <w:ind w:left="567" w:right="521" w:firstLine="284"/>
        <w:rPr>
          <w:sz w:val="24"/>
          <w:szCs w:val="24"/>
        </w:rPr>
      </w:pPr>
      <w:proofErr w:type="spellStart"/>
      <w:r>
        <w:rPr>
          <w:rFonts w:ascii="Book Antiqua" w:eastAsia="Book Antiqua" w:hAnsi="Book Antiqua" w:cs="Book Antiqua"/>
          <w:b/>
          <w:color w:val="000000"/>
        </w:rPr>
        <w:t>Abstrak</w:t>
      </w:r>
      <w:proofErr w:type="spellEnd"/>
      <w:r>
        <w:rPr>
          <w:rFonts w:ascii="Book Antiqua" w:eastAsia="Book Antiqua" w:hAnsi="Book Antiqua" w:cs="Book Antiqua"/>
          <w:b/>
          <w:color w:val="000000"/>
        </w:rPr>
        <w:t>—</w:t>
      </w:r>
      <w:proofErr w:type="spellStart"/>
      <w:r>
        <w:rPr>
          <w:rFonts w:ascii="Book Antiqua" w:hAnsi="Book Antiqua"/>
        </w:rPr>
        <w:t>K</w:t>
      </w:r>
      <w:r w:rsidRPr="00AA1624">
        <w:rPr>
          <w:rFonts w:ascii="Book Antiqua" w:hAnsi="Book Antiqua"/>
        </w:rPr>
        <w:t>osakata</w:t>
      </w:r>
      <w:proofErr w:type="spellEnd"/>
      <w:r w:rsidRPr="00AA1624">
        <w:rPr>
          <w:rFonts w:ascii="Book Antiqua" w:hAnsi="Book Antiqua"/>
        </w:rPr>
        <w:t xml:space="preserve"> </w:t>
      </w:r>
      <w:proofErr w:type="spellStart"/>
      <w:r w:rsidRPr="00AA1624">
        <w:rPr>
          <w:rFonts w:ascii="Book Antiqua" w:hAnsi="Book Antiqua"/>
        </w:rPr>
        <w:t>merupakan</w:t>
      </w:r>
      <w:proofErr w:type="spellEnd"/>
      <w:r w:rsidRPr="00AA1624">
        <w:rPr>
          <w:rFonts w:ascii="Book Antiqua" w:hAnsi="Book Antiqua"/>
        </w:rPr>
        <w:t xml:space="preserve"> </w:t>
      </w:r>
      <w:proofErr w:type="spellStart"/>
      <w:r w:rsidRPr="00AA1624">
        <w:rPr>
          <w:rFonts w:ascii="Book Antiqua" w:hAnsi="Book Antiqua"/>
        </w:rPr>
        <w:t>bagian</w:t>
      </w:r>
      <w:proofErr w:type="spellEnd"/>
      <w:r w:rsidRPr="00AA1624">
        <w:rPr>
          <w:rFonts w:ascii="Book Antiqua" w:hAnsi="Book Antiqua"/>
        </w:rPr>
        <w:t xml:space="preserve"> </w:t>
      </w:r>
      <w:proofErr w:type="spellStart"/>
      <w:r w:rsidRPr="00AA1624">
        <w:rPr>
          <w:rFonts w:ascii="Book Antiqua" w:hAnsi="Book Antiqua"/>
        </w:rPr>
        <w:t>penting</w:t>
      </w:r>
      <w:proofErr w:type="spellEnd"/>
      <w:r w:rsidRPr="00AA1624">
        <w:rPr>
          <w:rFonts w:ascii="Book Antiqua" w:hAnsi="Book Antiqua"/>
        </w:rPr>
        <w:t xml:space="preserve"> </w:t>
      </w:r>
      <w:proofErr w:type="spellStart"/>
      <w:r w:rsidRPr="00AA1624">
        <w:rPr>
          <w:rFonts w:ascii="Book Antiqua" w:hAnsi="Book Antiqua"/>
        </w:rPr>
        <w:t>dalam</w:t>
      </w:r>
      <w:proofErr w:type="spellEnd"/>
      <w:r w:rsidRPr="00AA1624">
        <w:rPr>
          <w:rFonts w:ascii="Book Antiqua" w:hAnsi="Book Antiqua"/>
        </w:rPr>
        <w:t xml:space="preserve"> </w:t>
      </w:r>
      <w:proofErr w:type="spellStart"/>
      <w:r w:rsidRPr="00AA1624">
        <w:rPr>
          <w:rFonts w:ascii="Book Antiqua" w:hAnsi="Book Antiqua"/>
        </w:rPr>
        <w:t>mepelajari</w:t>
      </w:r>
      <w:proofErr w:type="spellEnd"/>
      <w:r w:rsidRPr="00AA1624">
        <w:rPr>
          <w:rFonts w:ascii="Book Antiqua" w:hAnsi="Book Antiqua"/>
        </w:rPr>
        <w:t xml:space="preserve"> </w:t>
      </w:r>
      <w:proofErr w:type="spellStart"/>
      <w:r w:rsidRPr="00AA1624">
        <w:rPr>
          <w:rFonts w:ascii="Book Antiqua" w:hAnsi="Book Antiqua"/>
        </w:rPr>
        <w:t>suatu</w:t>
      </w:r>
      <w:proofErr w:type="spellEnd"/>
      <w:r w:rsidRPr="00AA1624">
        <w:rPr>
          <w:rFonts w:ascii="Book Antiqua" w:hAnsi="Book Antiqua"/>
        </w:rPr>
        <w:t xml:space="preserve"> Bahasa. Dalam </w:t>
      </w:r>
      <w:proofErr w:type="spellStart"/>
      <w:r w:rsidRPr="00AA1624">
        <w:rPr>
          <w:rFonts w:ascii="Book Antiqua" w:hAnsi="Book Antiqua"/>
        </w:rPr>
        <w:t>pembelajaran</w:t>
      </w:r>
      <w:proofErr w:type="spellEnd"/>
      <w:r w:rsidRPr="00AA1624">
        <w:rPr>
          <w:rFonts w:ascii="Book Antiqua" w:hAnsi="Book Antiqua"/>
        </w:rPr>
        <w:t xml:space="preserve"> Bahasa </w:t>
      </w:r>
      <w:proofErr w:type="spellStart"/>
      <w:r w:rsidRPr="00AA1624">
        <w:rPr>
          <w:rFonts w:ascii="Book Antiqua" w:hAnsi="Book Antiqua"/>
        </w:rPr>
        <w:t>inggris</w:t>
      </w:r>
      <w:proofErr w:type="spellEnd"/>
      <w:r w:rsidRPr="00AA1624">
        <w:rPr>
          <w:rFonts w:ascii="Book Antiqua" w:hAnsi="Book Antiqua"/>
        </w:rPr>
        <w:t xml:space="preserve"> </w:t>
      </w:r>
      <w:proofErr w:type="spellStart"/>
      <w:r w:rsidRPr="00AA1624">
        <w:rPr>
          <w:rFonts w:ascii="Book Antiqua" w:hAnsi="Book Antiqua"/>
        </w:rPr>
        <w:t>Siswa</w:t>
      </w:r>
      <w:proofErr w:type="spellEnd"/>
      <w:r w:rsidRPr="00AA1624">
        <w:rPr>
          <w:rFonts w:ascii="Book Antiqua" w:hAnsi="Book Antiqua"/>
        </w:rPr>
        <w:t xml:space="preserve"> </w:t>
      </w:r>
      <w:proofErr w:type="spellStart"/>
      <w:r w:rsidRPr="00AA1624">
        <w:rPr>
          <w:rFonts w:ascii="Book Antiqua" w:hAnsi="Book Antiqua"/>
        </w:rPr>
        <w:t>terkadang</w:t>
      </w:r>
      <w:proofErr w:type="spellEnd"/>
      <w:r w:rsidRPr="00AA1624">
        <w:rPr>
          <w:rFonts w:ascii="Book Antiqua" w:hAnsi="Book Antiqua"/>
        </w:rPr>
        <w:t xml:space="preserve"> </w:t>
      </w:r>
      <w:proofErr w:type="spellStart"/>
      <w:r w:rsidRPr="00AA1624">
        <w:rPr>
          <w:rFonts w:ascii="Book Antiqua" w:hAnsi="Book Antiqua"/>
        </w:rPr>
        <w:t>sering</w:t>
      </w:r>
      <w:proofErr w:type="spellEnd"/>
      <w:r w:rsidRPr="00AA1624">
        <w:rPr>
          <w:rFonts w:ascii="Book Antiqua" w:hAnsi="Book Antiqua"/>
        </w:rPr>
        <w:t xml:space="preserve"> </w:t>
      </w:r>
      <w:proofErr w:type="spellStart"/>
      <w:r w:rsidRPr="00AA1624">
        <w:rPr>
          <w:rFonts w:ascii="Book Antiqua" w:hAnsi="Book Antiqua"/>
        </w:rPr>
        <w:t>mengalami</w:t>
      </w:r>
      <w:proofErr w:type="spellEnd"/>
      <w:r w:rsidRPr="00AA1624">
        <w:rPr>
          <w:rFonts w:ascii="Book Antiqua" w:hAnsi="Book Antiqua"/>
        </w:rPr>
        <w:t xml:space="preserve"> </w:t>
      </w:r>
      <w:proofErr w:type="spellStart"/>
      <w:r w:rsidRPr="00AA1624">
        <w:rPr>
          <w:rFonts w:ascii="Book Antiqua" w:hAnsi="Book Antiqua"/>
        </w:rPr>
        <w:t>kesulitan</w:t>
      </w:r>
      <w:proofErr w:type="spellEnd"/>
      <w:r w:rsidRPr="00AA1624">
        <w:rPr>
          <w:rFonts w:ascii="Book Antiqua" w:hAnsi="Book Antiqua"/>
        </w:rPr>
        <w:t xml:space="preserve"> </w:t>
      </w:r>
      <w:proofErr w:type="spellStart"/>
      <w:r w:rsidRPr="00AA1624">
        <w:rPr>
          <w:rFonts w:ascii="Book Antiqua" w:hAnsi="Book Antiqua"/>
        </w:rPr>
        <w:t>dalam</w:t>
      </w:r>
      <w:proofErr w:type="spellEnd"/>
      <w:r w:rsidRPr="00AA1624">
        <w:rPr>
          <w:rFonts w:ascii="Book Antiqua" w:hAnsi="Book Antiqua"/>
        </w:rPr>
        <w:t xml:space="preserve"> </w:t>
      </w:r>
      <w:proofErr w:type="spellStart"/>
      <w:r w:rsidRPr="00AA1624">
        <w:rPr>
          <w:rFonts w:ascii="Book Antiqua" w:hAnsi="Book Antiqua"/>
        </w:rPr>
        <w:t>mengingat</w:t>
      </w:r>
      <w:proofErr w:type="spellEnd"/>
      <w:r w:rsidRPr="00AA1624">
        <w:rPr>
          <w:rFonts w:ascii="Book Antiqua" w:hAnsi="Book Antiqua"/>
        </w:rPr>
        <w:t xml:space="preserve"> dan </w:t>
      </w:r>
      <w:proofErr w:type="spellStart"/>
      <w:r w:rsidRPr="00AA1624">
        <w:rPr>
          <w:rFonts w:ascii="Book Antiqua" w:hAnsi="Book Antiqua"/>
        </w:rPr>
        <w:t>menghafal</w:t>
      </w:r>
      <w:proofErr w:type="spellEnd"/>
      <w:r w:rsidRPr="00AA1624">
        <w:rPr>
          <w:rFonts w:ascii="Book Antiqua" w:hAnsi="Book Antiqua"/>
        </w:rPr>
        <w:t xml:space="preserve"> </w:t>
      </w:r>
      <w:proofErr w:type="spellStart"/>
      <w:r w:rsidRPr="00AA1624">
        <w:rPr>
          <w:rFonts w:ascii="Book Antiqua" w:hAnsi="Book Antiqua"/>
        </w:rPr>
        <w:t>kosakata</w:t>
      </w:r>
      <w:proofErr w:type="spellEnd"/>
      <w:r w:rsidRPr="00AA1624">
        <w:rPr>
          <w:rFonts w:ascii="Book Antiqua" w:hAnsi="Book Antiqua"/>
        </w:rPr>
        <w:t xml:space="preserve"> </w:t>
      </w:r>
      <w:proofErr w:type="spellStart"/>
      <w:r w:rsidRPr="00AA1624">
        <w:rPr>
          <w:rFonts w:ascii="Book Antiqua" w:hAnsi="Book Antiqua"/>
        </w:rPr>
        <w:t>dengan</w:t>
      </w:r>
      <w:proofErr w:type="spellEnd"/>
      <w:r w:rsidRPr="00AA1624">
        <w:rPr>
          <w:rFonts w:ascii="Book Antiqua" w:hAnsi="Book Antiqua"/>
        </w:rPr>
        <w:t xml:space="preserve"> </w:t>
      </w:r>
      <w:proofErr w:type="spellStart"/>
      <w:r w:rsidRPr="00AA1624">
        <w:rPr>
          <w:rFonts w:ascii="Book Antiqua" w:hAnsi="Book Antiqua"/>
        </w:rPr>
        <w:t>baik</w:t>
      </w:r>
      <w:proofErr w:type="spellEnd"/>
      <w:r w:rsidRPr="00AA1624">
        <w:rPr>
          <w:rFonts w:ascii="Book Antiqua" w:hAnsi="Book Antiqua"/>
        </w:rPr>
        <w:t xml:space="preserve">. Hal </w:t>
      </w:r>
      <w:proofErr w:type="spellStart"/>
      <w:r w:rsidRPr="00AA1624">
        <w:rPr>
          <w:rFonts w:ascii="Book Antiqua" w:hAnsi="Book Antiqua"/>
        </w:rPr>
        <w:t>tersebut</w:t>
      </w:r>
      <w:proofErr w:type="spellEnd"/>
      <w:r w:rsidRPr="00AA1624">
        <w:rPr>
          <w:rFonts w:ascii="Book Antiqua" w:hAnsi="Book Antiqua"/>
        </w:rPr>
        <w:t xml:space="preserve"> di </w:t>
      </w:r>
      <w:proofErr w:type="spellStart"/>
      <w:r w:rsidRPr="00AA1624">
        <w:rPr>
          <w:rFonts w:ascii="Book Antiqua" w:hAnsi="Book Antiqua"/>
        </w:rPr>
        <w:t>karenakan</w:t>
      </w:r>
      <w:proofErr w:type="spellEnd"/>
      <w:r w:rsidRPr="00AA1624">
        <w:rPr>
          <w:rFonts w:ascii="Book Antiqua" w:hAnsi="Book Antiqua"/>
        </w:rPr>
        <w:t xml:space="preserve"> </w:t>
      </w:r>
      <w:proofErr w:type="spellStart"/>
      <w:r w:rsidRPr="00AA1624">
        <w:rPr>
          <w:rFonts w:ascii="Book Antiqua" w:hAnsi="Book Antiqua"/>
        </w:rPr>
        <w:t>metode</w:t>
      </w:r>
      <w:proofErr w:type="spellEnd"/>
      <w:r w:rsidRPr="00AA1624">
        <w:rPr>
          <w:rFonts w:ascii="Book Antiqua" w:hAnsi="Book Antiqua"/>
        </w:rPr>
        <w:t xml:space="preserve"> </w:t>
      </w:r>
      <w:proofErr w:type="spellStart"/>
      <w:r w:rsidRPr="00AA1624">
        <w:rPr>
          <w:rFonts w:ascii="Book Antiqua" w:hAnsi="Book Antiqua"/>
        </w:rPr>
        <w:t>pembelajaran</w:t>
      </w:r>
      <w:proofErr w:type="spellEnd"/>
      <w:r w:rsidRPr="00AA1624">
        <w:rPr>
          <w:rFonts w:ascii="Book Antiqua" w:hAnsi="Book Antiqua"/>
        </w:rPr>
        <w:t xml:space="preserve"> yang </w:t>
      </w:r>
      <w:proofErr w:type="spellStart"/>
      <w:r w:rsidRPr="00AA1624">
        <w:rPr>
          <w:rFonts w:ascii="Book Antiqua" w:hAnsi="Book Antiqua"/>
        </w:rPr>
        <w:t>kurang</w:t>
      </w:r>
      <w:proofErr w:type="spellEnd"/>
      <w:r w:rsidRPr="00AA1624">
        <w:rPr>
          <w:rFonts w:ascii="Book Antiqua" w:hAnsi="Book Antiqua"/>
        </w:rPr>
        <w:t xml:space="preserve"> </w:t>
      </w:r>
      <w:proofErr w:type="spellStart"/>
      <w:r w:rsidRPr="00AA1624">
        <w:rPr>
          <w:rFonts w:ascii="Book Antiqua" w:hAnsi="Book Antiqua"/>
        </w:rPr>
        <w:t>efektif</w:t>
      </w:r>
      <w:proofErr w:type="spellEnd"/>
      <w:r w:rsidRPr="00AA1624">
        <w:rPr>
          <w:rFonts w:ascii="Book Antiqua" w:hAnsi="Book Antiqua"/>
        </w:rPr>
        <w:t xml:space="preserve"> dan </w:t>
      </w:r>
      <w:proofErr w:type="spellStart"/>
      <w:r w:rsidRPr="00AA1624">
        <w:rPr>
          <w:rFonts w:ascii="Book Antiqua" w:hAnsi="Book Antiqua"/>
        </w:rPr>
        <w:t>interaktif</w:t>
      </w:r>
      <w:proofErr w:type="spellEnd"/>
      <w:r w:rsidRPr="00AA1624">
        <w:rPr>
          <w:rFonts w:ascii="Book Antiqua" w:hAnsi="Book Antiqua"/>
        </w:rPr>
        <w:t xml:space="preserve">. </w:t>
      </w:r>
      <w:proofErr w:type="spellStart"/>
      <w:r w:rsidRPr="00AA1624">
        <w:rPr>
          <w:rFonts w:ascii="Book Antiqua" w:hAnsi="Book Antiqua"/>
        </w:rPr>
        <w:t>Penelitian</w:t>
      </w:r>
      <w:proofErr w:type="spellEnd"/>
      <w:r w:rsidRPr="00AA1624">
        <w:rPr>
          <w:rFonts w:ascii="Book Antiqua" w:hAnsi="Book Antiqua"/>
        </w:rPr>
        <w:t xml:space="preserve"> </w:t>
      </w:r>
      <w:proofErr w:type="spellStart"/>
      <w:r w:rsidRPr="00AA1624">
        <w:rPr>
          <w:rFonts w:ascii="Book Antiqua" w:hAnsi="Book Antiqua"/>
        </w:rPr>
        <w:t>ini</w:t>
      </w:r>
      <w:proofErr w:type="spellEnd"/>
      <w:r w:rsidRPr="00AA1624">
        <w:rPr>
          <w:rFonts w:ascii="Book Antiqua" w:hAnsi="Book Antiqua"/>
        </w:rPr>
        <w:t xml:space="preserve"> </w:t>
      </w:r>
      <w:proofErr w:type="spellStart"/>
      <w:r w:rsidRPr="00AA1624">
        <w:rPr>
          <w:rFonts w:ascii="Book Antiqua" w:hAnsi="Book Antiqua"/>
        </w:rPr>
        <w:t>bertujuan</w:t>
      </w:r>
      <w:proofErr w:type="spellEnd"/>
      <w:r w:rsidRPr="00AA1624">
        <w:rPr>
          <w:rFonts w:ascii="Book Antiqua" w:hAnsi="Book Antiqua"/>
        </w:rPr>
        <w:t xml:space="preserve"> </w:t>
      </w:r>
      <w:proofErr w:type="spellStart"/>
      <w:r w:rsidRPr="00AA1624">
        <w:rPr>
          <w:rFonts w:ascii="Book Antiqua" w:hAnsi="Book Antiqua"/>
        </w:rPr>
        <w:t>untuk</w:t>
      </w:r>
      <w:proofErr w:type="spellEnd"/>
      <w:r w:rsidRPr="00AA1624">
        <w:rPr>
          <w:rFonts w:ascii="Book Antiqua" w:hAnsi="Book Antiqua"/>
        </w:rPr>
        <w:t xml:space="preserve"> </w:t>
      </w:r>
      <w:proofErr w:type="spellStart"/>
      <w:r w:rsidRPr="00AA1624">
        <w:rPr>
          <w:rFonts w:ascii="Book Antiqua" w:hAnsi="Book Antiqua"/>
        </w:rPr>
        <w:t>mengetahui</w:t>
      </w:r>
      <w:proofErr w:type="spellEnd"/>
      <w:r w:rsidRPr="00AA1624">
        <w:rPr>
          <w:rFonts w:ascii="Book Antiqua" w:hAnsi="Book Antiqua"/>
        </w:rPr>
        <w:t xml:space="preserve"> </w:t>
      </w:r>
      <w:proofErr w:type="spellStart"/>
      <w:r w:rsidRPr="00AA1624">
        <w:rPr>
          <w:rFonts w:ascii="Book Antiqua" w:hAnsi="Book Antiqua"/>
        </w:rPr>
        <w:t>bagaimana</w:t>
      </w:r>
      <w:proofErr w:type="spellEnd"/>
      <w:r w:rsidRPr="00AA1624">
        <w:rPr>
          <w:rFonts w:ascii="Book Antiqua" w:hAnsi="Book Antiqua"/>
        </w:rPr>
        <w:t xml:space="preserve"> </w:t>
      </w:r>
      <w:proofErr w:type="spellStart"/>
      <w:r w:rsidRPr="00AA1624">
        <w:rPr>
          <w:rFonts w:ascii="Book Antiqua" w:hAnsi="Book Antiqua"/>
        </w:rPr>
        <w:t>pengaruh</w:t>
      </w:r>
      <w:proofErr w:type="spellEnd"/>
      <w:r w:rsidRPr="00AA1624">
        <w:rPr>
          <w:rFonts w:ascii="Book Antiqua" w:hAnsi="Book Antiqua"/>
        </w:rPr>
        <w:t xml:space="preserve"> </w:t>
      </w:r>
      <w:proofErr w:type="spellStart"/>
      <w:r w:rsidRPr="00AA1624">
        <w:rPr>
          <w:rFonts w:ascii="Book Antiqua" w:hAnsi="Book Antiqua"/>
        </w:rPr>
        <w:t>penerapan</w:t>
      </w:r>
      <w:proofErr w:type="spellEnd"/>
      <w:r w:rsidRPr="00AA1624">
        <w:rPr>
          <w:rFonts w:ascii="Book Antiqua" w:hAnsi="Book Antiqua"/>
        </w:rPr>
        <w:t xml:space="preserve"> </w:t>
      </w:r>
      <w:proofErr w:type="spellStart"/>
      <w:r w:rsidRPr="00AA1624">
        <w:rPr>
          <w:rFonts w:ascii="Book Antiqua" w:hAnsi="Book Antiqua"/>
        </w:rPr>
        <w:t>permainan</w:t>
      </w:r>
      <w:proofErr w:type="spellEnd"/>
      <w:r w:rsidRPr="00AA1624">
        <w:rPr>
          <w:rFonts w:ascii="Book Antiqua" w:hAnsi="Book Antiqua"/>
        </w:rPr>
        <w:t xml:space="preserve"> </w:t>
      </w:r>
      <w:proofErr w:type="spellStart"/>
      <w:r w:rsidRPr="00AA1624">
        <w:rPr>
          <w:rFonts w:ascii="Book Antiqua" w:hAnsi="Book Antiqua"/>
        </w:rPr>
        <w:t>scattergories</w:t>
      </w:r>
      <w:proofErr w:type="spellEnd"/>
      <w:r w:rsidRPr="00AA1624">
        <w:rPr>
          <w:rFonts w:ascii="Book Antiqua" w:hAnsi="Book Antiqua"/>
        </w:rPr>
        <w:t xml:space="preserve"> </w:t>
      </w:r>
      <w:proofErr w:type="spellStart"/>
      <w:r w:rsidRPr="00AA1624">
        <w:rPr>
          <w:rFonts w:ascii="Book Antiqua" w:hAnsi="Book Antiqua"/>
        </w:rPr>
        <w:t>dalam</w:t>
      </w:r>
      <w:proofErr w:type="spellEnd"/>
      <w:r w:rsidRPr="00AA1624">
        <w:rPr>
          <w:rFonts w:ascii="Book Antiqua" w:hAnsi="Book Antiqua"/>
        </w:rPr>
        <w:t xml:space="preserve"> </w:t>
      </w:r>
      <w:proofErr w:type="spellStart"/>
      <w:r w:rsidRPr="00AA1624">
        <w:rPr>
          <w:rFonts w:ascii="Book Antiqua" w:hAnsi="Book Antiqua"/>
        </w:rPr>
        <w:t>meningkatkan</w:t>
      </w:r>
      <w:proofErr w:type="spellEnd"/>
      <w:r w:rsidRPr="00AA1624">
        <w:rPr>
          <w:rFonts w:ascii="Book Antiqua" w:hAnsi="Book Antiqua"/>
        </w:rPr>
        <w:t xml:space="preserve"> </w:t>
      </w:r>
      <w:proofErr w:type="spellStart"/>
      <w:r w:rsidRPr="00AA1624">
        <w:rPr>
          <w:rFonts w:ascii="Book Antiqua" w:hAnsi="Book Antiqua"/>
        </w:rPr>
        <w:t>kosakata</w:t>
      </w:r>
      <w:proofErr w:type="spellEnd"/>
      <w:r w:rsidRPr="00AA1624">
        <w:rPr>
          <w:rFonts w:ascii="Book Antiqua" w:hAnsi="Book Antiqua"/>
        </w:rPr>
        <w:t xml:space="preserve"> </w:t>
      </w:r>
      <w:proofErr w:type="spellStart"/>
      <w:r w:rsidRPr="00AA1624">
        <w:rPr>
          <w:rFonts w:ascii="Book Antiqua" w:hAnsi="Book Antiqua"/>
        </w:rPr>
        <w:t>siswa</w:t>
      </w:r>
      <w:proofErr w:type="spellEnd"/>
      <w:r w:rsidRPr="00AA1624">
        <w:rPr>
          <w:rFonts w:ascii="Book Antiqua" w:hAnsi="Book Antiqua"/>
        </w:rPr>
        <w:t xml:space="preserve"> </w:t>
      </w:r>
      <w:proofErr w:type="spellStart"/>
      <w:r w:rsidRPr="00AA1624">
        <w:rPr>
          <w:rFonts w:ascii="Book Antiqua" w:hAnsi="Book Antiqua"/>
        </w:rPr>
        <w:t>serta</w:t>
      </w:r>
      <w:proofErr w:type="spellEnd"/>
      <w:r w:rsidRPr="00AA1624">
        <w:rPr>
          <w:rFonts w:ascii="Book Antiqua" w:hAnsi="Book Antiqua"/>
        </w:rPr>
        <w:t xml:space="preserve"> </w:t>
      </w:r>
      <w:proofErr w:type="spellStart"/>
      <w:r w:rsidRPr="00AA1624">
        <w:rPr>
          <w:rFonts w:ascii="Book Antiqua" w:hAnsi="Book Antiqua"/>
        </w:rPr>
        <w:t>mempengaruhi</w:t>
      </w:r>
      <w:proofErr w:type="spellEnd"/>
      <w:r w:rsidRPr="00AA1624">
        <w:rPr>
          <w:rFonts w:ascii="Book Antiqua" w:hAnsi="Book Antiqua"/>
        </w:rPr>
        <w:t xml:space="preserve"> </w:t>
      </w:r>
      <w:proofErr w:type="spellStart"/>
      <w:r w:rsidRPr="00AA1624">
        <w:rPr>
          <w:rFonts w:ascii="Book Antiqua" w:hAnsi="Book Antiqua"/>
        </w:rPr>
        <w:t>hasil</w:t>
      </w:r>
      <w:proofErr w:type="spellEnd"/>
      <w:r w:rsidRPr="00AA1624">
        <w:rPr>
          <w:rFonts w:ascii="Book Antiqua" w:hAnsi="Book Antiqua"/>
        </w:rPr>
        <w:t xml:space="preserve"> </w:t>
      </w:r>
      <w:proofErr w:type="spellStart"/>
      <w:r w:rsidRPr="00AA1624">
        <w:rPr>
          <w:rFonts w:ascii="Book Antiqua" w:hAnsi="Book Antiqua"/>
        </w:rPr>
        <w:t>belajar</w:t>
      </w:r>
      <w:proofErr w:type="spellEnd"/>
      <w:r w:rsidRPr="00AA1624">
        <w:rPr>
          <w:rFonts w:ascii="Book Antiqua" w:hAnsi="Book Antiqua"/>
        </w:rPr>
        <w:t xml:space="preserve"> </w:t>
      </w:r>
      <w:proofErr w:type="spellStart"/>
      <w:r w:rsidRPr="00AA1624">
        <w:rPr>
          <w:rFonts w:ascii="Book Antiqua" w:hAnsi="Book Antiqua"/>
        </w:rPr>
        <w:t>siswa</w:t>
      </w:r>
      <w:proofErr w:type="spellEnd"/>
      <w:r w:rsidRPr="00AA1624">
        <w:rPr>
          <w:rFonts w:ascii="Book Antiqua" w:hAnsi="Book Antiqua"/>
        </w:rPr>
        <w:t xml:space="preserve"> </w:t>
      </w:r>
      <w:proofErr w:type="spellStart"/>
      <w:r w:rsidRPr="00AA1624">
        <w:rPr>
          <w:rFonts w:ascii="Book Antiqua" w:hAnsi="Book Antiqua"/>
        </w:rPr>
        <w:t>setelah</w:t>
      </w:r>
      <w:proofErr w:type="spellEnd"/>
      <w:r w:rsidRPr="00AA1624">
        <w:rPr>
          <w:rFonts w:ascii="Book Antiqua" w:hAnsi="Book Antiqua"/>
        </w:rPr>
        <w:t xml:space="preserve"> </w:t>
      </w:r>
      <w:proofErr w:type="spellStart"/>
      <w:r w:rsidRPr="00AA1624">
        <w:rPr>
          <w:rFonts w:ascii="Book Antiqua" w:hAnsi="Book Antiqua"/>
        </w:rPr>
        <w:t>permainan</w:t>
      </w:r>
      <w:proofErr w:type="spellEnd"/>
      <w:r w:rsidRPr="00AA1624">
        <w:rPr>
          <w:rFonts w:ascii="Book Antiqua" w:hAnsi="Book Antiqua"/>
        </w:rPr>
        <w:t xml:space="preserve"> </w:t>
      </w:r>
      <w:proofErr w:type="spellStart"/>
      <w:r w:rsidRPr="00AA1624">
        <w:rPr>
          <w:rFonts w:ascii="Book Antiqua" w:hAnsi="Book Antiqua"/>
        </w:rPr>
        <w:t>scattergories</w:t>
      </w:r>
      <w:proofErr w:type="spellEnd"/>
      <w:r w:rsidRPr="00AA1624">
        <w:rPr>
          <w:rFonts w:ascii="Book Antiqua" w:hAnsi="Book Antiqua"/>
        </w:rPr>
        <w:t xml:space="preserve"> </w:t>
      </w:r>
      <w:proofErr w:type="spellStart"/>
      <w:r w:rsidRPr="00AA1624">
        <w:rPr>
          <w:rFonts w:ascii="Book Antiqua" w:hAnsi="Book Antiqua"/>
        </w:rPr>
        <w:t>diterapkan</w:t>
      </w:r>
      <w:proofErr w:type="spellEnd"/>
      <w:r w:rsidRPr="00AA1624">
        <w:rPr>
          <w:rFonts w:ascii="Book Antiqua" w:hAnsi="Book Antiqua"/>
        </w:rPr>
        <w:t xml:space="preserve">. </w:t>
      </w:r>
      <w:proofErr w:type="spellStart"/>
      <w:r w:rsidRPr="00AA1624">
        <w:rPr>
          <w:rFonts w:ascii="Book Antiqua" w:hAnsi="Book Antiqua"/>
        </w:rPr>
        <w:t>Penelitian</w:t>
      </w:r>
      <w:proofErr w:type="spellEnd"/>
      <w:r w:rsidRPr="00AA1624">
        <w:rPr>
          <w:rFonts w:ascii="Book Antiqua" w:hAnsi="Book Antiqua"/>
        </w:rPr>
        <w:t xml:space="preserve"> </w:t>
      </w:r>
      <w:proofErr w:type="spellStart"/>
      <w:r w:rsidRPr="00AA1624">
        <w:rPr>
          <w:rFonts w:ascii="Book Antiqua" w:hAnsi="Book Antiqua"/>
        </w:rPr>
        <w:t>ini</w:t>
      </w:r>
      <w:proofErr w:type="spellEnd"/>
      <w:r w:rsidRPr="00AA1624">
        <w:rPr>
          <w:rFonts w:ascii="Book Antiqua" w:hAnsi="Book Antiqua"/>
        </w:rPr>
        <w:t xml:space="preserve"> </w:t>
      </w:r>
      <w:proofErr w:type="spellStart"/>
      <w:r w:rsidRPr="00AA1624">
        <w:rPr>
          <w:rFonts w:ascii="Book Antiqua" w:hAnsi="Book Antiqua"/>
        </w:rPr>
        <w:t>menggunakan</w:t>
      </w:r>
      <w:proofErr w:type="spellEnd"/>
      <w:r w:rsidRPr="00AA1624">
        <w:rPr>
          <w:rFonts w:ascii="Book Antiqua" w:hAnsi="Book Antiqua"/>
        </w:rPr>
        <w:t xml:space="preserve"> </w:t>
      </w:r>
      <w:proofErr w:type="spellStart"/>
      <w:r w:rsidRPr="00AA1624">
        <w:rPr>
          <w:rFonts w:ascii="Book Antiqua" w:hAnsi="Book Antiqua"/>
        </w:rPr>
        <w:t>metode</w:t>
      </w:r>
      <w:proofErr w:type="spellEnd"/>
      <w:r w:rsidRPr="00AA1624">
        <w:rPr>
          <w:rFonts w:ascii="Book Antiqua" w:hAnsi="Book Antiqua"/>
        </w:rPr>
        <w:t xml:space="preserve"> </w:t>
      </w:r>
      <w:proofErr w:type="spellStart"/>
      <w:r w:rsidRPr="00AA1624">
        <w:rPr>
          <w:rFonts w:ascii="Book Antiqua" w:hAnsi="Book Antiqua"/>
        </w:rPr>
        <w:t>penelitian</w:t>
      </w:r>
      <w:proofErr w:type="spellEnd"/>
      <w:r w:rsidRPr="00AA1624">
        <w:rPr>
          <w:rFonts w:ascii="Book Antiqua" w:hAnsi="Book Antiqua"/>
        </w:rPr>
        <w:t xml:space="preserve"> </w:t>
      </w:r>
      <w:proofErr w:type="spellStart"/>
      <w:r w:rsidRPr="00AA1624">
        <w:rPr>
          <w:rFonts w:ascii="Book Antiqua" w:hAnsi="Book Antiqua"/>
        </w:rPr>
        <w:t>tindak</w:t>
      </w:r>
      <w:proofErr w:type="spellEnd"/>
      <w:r w:rsidRPr="00AA1624">
        <w:rPr>
          <w:rFonts w:ascii="Book Antiqua" w:hAnsi="Book Antiqua"/>
        </w:rPr>
        <w:t xml:space="preserve"> </w:t>
      </w:r>
      <w:proofErr w:type="spellStart"/>
      <w:r w:rsidRPr="00AA1624">
        <w:rPr>
          <w:rFonts w:ascii="Book Antiqua" w:hAnsi="Book Antiqua"/>
        </w:rPr>
        <w:t>kelas</w:t>
      </w:r>
      <w:proofErr w:type="spellEnd"/>
      <w:r w:rsidRPr="00AA1624">
        <w:rPr>
          <w:rFonts w:ascii="Book Antiqua" w:hAnsi="Book Antiqua"/>
        </w:rPr>
        <w:t xml:space="preserve"> yang </w:t>
      </w:r>
      <w:proofErr w:type="spellStart"/>
      <w:r w:rsidRPr="00AA1624">
        <w:rPr>
          <w:rFonts w:ascii="Book Antiqua" w:hAnsi="Book Antiqua"/>
        </w:rPr>
        <w:t>melibatkan</w:t>
      </w:r>
      <w:proofErr w:type="spellEnd"/>
      <w:r w:rsidRPr="00AA1624">
        <w:rPr>
          <w:rFonts w:ascii="Book Antiqua" w:hAnsi="Book Antiqua"/>
        </w:rPr>
        <w:t xml:space="preserve"> </w:t>
      </w:r>
      <w:proofErr w:type="spellStart"/>
      <w:r w:rsidRPr="00AA1624">
        <w:rPr>
          <w:rFonts w:ascii="Book Antiqua" w:hAnsi="Book Antiqua"/>
        </w:rPr>
        <w:t>siswa</w:t>
      </w:r>
      <w:proofErr w:type="spellEnd"/>
      <w:r w:rsidRPr="00AA1624">
        <w:rPr>
          <w:rFonts w:ascii="Book Antiqua" w:hAnsi="Book Antiqua"/>
        </w:rPr>
        <w:t xml:space="preserve"> </w:t>
      </w:r>
      <w:proofErr w:type="spellStart"/>
      <w:r w:rsidRPr="00AA1624">
        <w:rPr>
          <w:rFonts w:ascii="Book Antiqua" w:hAnsi="Book Antiqua"/>
        </w:rPr>
        <w:t>kelas</w:t>
      </w:r>
      <w:proofErr w:type="spellEnd"/>
      <w:r w:rsidRPr="00AA1624">
        <w:rPr>
          <w:rFonts w:ascii="Book Antiqua" w:hAnsi="Book Antiqua"/>
        </w:rPr>
        <w:t xml:space="preserve"> VII-D MTS Islamiyah </w:t>
      </w:r>
      <w:proofErr w:type="spellStart"/>
      <w:r w:rsidRPr="00AA1624">
        <w:rPr>
          <w:rFonts w:ascii="Book Antiqua" w:hAnsi="Book Antiqua"/>
        </w:rPr>
        <w:t>Unggulan</w:t>
      </w:r>
      <w:proofErr w:type="spellEnd"/>
      <w:r w:rsidRPr="00AA1624">
        <w:rPr>
          <w:rFonts w:ascii="Book Antiqua" w:hAnsi="Book Antiqua"/>
        </w:rPr>
        <w:t xml:space="preserve"> </w:t>
      </w:r>
      <w:proofErr w:type="spellStart"/>
      <w:r w:rsidRPr="00AA1624">
        <w:rPr>
          <w:rFonts w:ascii="Book Antiqua" w:hAnsi="Book Antiqua"/>
        </w:rPr>
        <w:t>balen</w:t>
      </w:r>
      <w:proofErr w:type="spellEnd"/>
      <w:r w:rsidRPr="00AA1624">
        <w:rPr>
          <w:rFonts w:ascii="Book Antiqua" w:hAnsi="Book Antiqua"/>
        </w:rPr>
        <w:t xml:space="preserve">. </w:t>
      </w:r>
      <w:proofErr w:type="spellStart"/>
      <w:r w:rsidRPr="008009B9">
        <w:rPr>
          <w:rFonts w:ascii="Book Antiqua" w:hAnsi="Book Antiqua"/>
        </w:rPr>
        <w:t>pengumpulan</w:t>
      </w:r>
      <w:proofErr w:type="spellEnd"/>
      <w:r w:rsidRPr="008009B9">
        <w:rPr>
          <w:rFonts w:ascii="Book Antiqua" w:hAnsi="Book Antiqua"/>
        </w:rPr>
        <w:t xml:space="preserve"> data </w:t>
      </w:r>
      <w:proofErr w:type="spellStart"/>
      <w:r w:rsidRPr="008009B9">
        <w:rPr>
          <w:rFonts w:ascii="Book Antiqua" w:hAnsi="Book Antiqua"/>
        </w:rPr>
        <w:t>dilakukan</w:t>
      </w:r>
      <w:proofErr w:type="spellEnd"/>
      <w:r w:rsidRPr="008009B9">
        <w:rPr>
          <w:rFonts w:ascii="Book Antiqua" w:hAnsi="Book Antiqua"/>
        </w:rPr>
        <w:t xml:space="preserve"> </w:t>
      </w:r>
      <w:proofErr w:type="spellStart"/>
      <w:r w:rsidRPr="008009B9">
        <w:rPr>
          <w:rFonts w:ascii="Book Antiqua" w:hAnsi="Book Antiqua"/>
        </w:rPr>
        <w:t>dengan</w:t>
      </w:r>
      <w:proofErr w:type="spellEnd"/>
      <w:r w:rsidRPr="008009B9">
        <w:rPr>
          <w:rFonts w:ascii="Book Antiqua" w:hAnsi="Book Antiqua"/>
        </w:rPr>
        <w:t xml:space="preserve"> </w:t>
      </w:r>
      <w:proofErr w:type="spellStart"/>
      <w:r w:rsidRPr="008009B9">
        <w:rPr>
          <w:rFonts w:ascii="Book Antiqua" w:hAnsi="Book Antiqua"/>
        </w:rPr>
        <w:t>metode</w:t>
      </w:r>
      <w:proofErr w:type="spellEnd"/>
      <w:r w:rsidRPr="008009B9">
        <w:rPr>
          <w:rFonts w:ascii="Book Antiqua" w:hAnsi="Book Antiqua"/>
        </w:rPr>
        <w:t xml:space="preserve"> </w:t>
      </w:r>
      <w:proofErr w:type="spellStart"/>
      <w:r w:rsidRPr="008009B9">
        <w:rPr>
          <w:rFonts w:ascii="Book Antiqua" w:hAnsi="Book Antiqua"/>
        </w:rPr>
        <w:t>campuran</w:t>
      </w:r>
      <w:proofErr w:type="spellEnd"/>
      <w:r w:rsidRPr="008009B9">
        <w:rPr>
          <w:rFonts w:ascii="Book Antiqua" w:hAnsi="Book Antiqua"/>
        </w:rPr>
        <w:t xml:space="preserve"> </w:t>
      </w:r>
      <w:proofErr w:type="spellStart"/>
      <w:r w:rsidRPr="008009B9">
        <w:rPr>
          <w:rFonts w:ascii="Book Antiqua" w:hAnsi="Book Antiqua"/>
        </w:rPr>
        <w:t>seperti</w:t>
      </w:r>
      <w:proofErr w:type="spellEnd"/>
      <w:r w:rsidRPr="008009B9">
        <w:rPr>
          <w:rFonts w:ascii="Book Antiqua" w:hAnsi="Book Antiqua"/>
        </w:rPr>
        <w:t xml:space="preserve"> </w:t>
      </w:r>
      <w:proofErr w:type="spellStart"/>
      <w:r w:rsidRPr="008009B9">
        <w:rPr>
          <w:rFonts w:ascii="Book Antiqua" w:hAnsi="Book Antiqua"/>
        </w:rPr>
        <w:t>observasi</w:t>
      </w:r>
      <w:proofErr w:type="spellEnd"/>
      <w:r w:rsidRPr="008009B9">
        <w:rPr>
          <w:rFonts w:ascii="Book Antiqua" w:hAnsi="Book Antiqua"/>
        </w:rPr>
        <w:t xml:space="preserve">, </w:t>
      </w:r>
      <w:proofErr w:type="spellStart"/>
      <w:r w:rsidRPr="008009B9">
        <w:rPr>
          <w:rFonts w:ascii="Book Antiqua" w:hAnsi="Book Antiqua"/>
        </w:rPr>
        <w:t>wawancara</w:t>
      </w:r>
      <w:proofErr w:type="spellEnd"/>
      <w:r w:rsidRPr="008009B9">
        <w:rPr>
          <w:rFonts w:ascii="Book Antiqua" w:hAnsi="Book Antiqua"/>
        </w:rPr>
        <w:t xml:space="preserve">, </w:t>
      </w:r>
      <w:proofErr w:type="spellStart"/>
      <w:r w:rsidRPr="008009B9">
        <w:rPr>
          <w:rFonts w:ascii="Book Antiqua" w:hAnsi="Book Antiqua"/>
        </w:rPr>
        <w:t>tes</w:t>
      </w:r>
      <w:proofErr w:type="spellEnd"/>
      <w:r w:rsidRPr="008009B9">
        <w:rPr>
          <w:rFonts w:ascii="Book Antiqua" w:hAnsi="Book Antiqua"/>
        </w:rPr>
        <w:t xml:space="preserve"> dan </w:t>
      </w:r>
      <w:proofErr w:type="spellStart"/>
      <w:r w:rsidRPr="00AA1624">
        <w:rPr>
          <w:rFonts w:ascii="Book Antiqua" w:hAnsi="Book Antiqua"/>
        </w:rPr>
        <w:t>kuesioner</w:t>
      </w:r>
      <w:proofErr w:type="spellEnd"/>
      <w:r w:rsidRPr="00AA1624">
        <w:rPr>
          <w:rFonts w:ascii="Book Antiqua" w:hAnsi="Book Antiqua"/>
        </w:rPr>
        <w:t xml:space="preserve">. </w:t>
      </w:r>
      <w:proofErr w:type="spellStart"/>
      <w:r w:rsidRPr="00AA1624">
        <w:rPr>
          <w:rFonts w:ascii="Book Antiqua" w:hAnsi="Book Antiqua"/>
        </w:rPr>
        <w:t>Temuan</w:t>
      </w:r>
      <w:proofErr w:type="spellEnd"/>
      <w:r w:rsidRPr="00AA1624">
        <w:rPr>
          <w:rFonts w:ascii="Book Antiqua" w:hAnsi="Book Antiqua"/>
        </w:rPr>
        <w:t xml:space="preserve"> </w:t>
      </w:r>
      <w:proofErr w:type="spellStart"/>
      <w:r w:rsidRPr="00AA1624">
        <w:rPr>
          <w:rFonts w:ascii="Book Antiqua" w:hAnsi="Book Antiqua"/>
        </w:rPr>
        <w:t>dari</w:t>
      </w:r>
      <w:proofErr w:type="spellEnd"/>
      <w:r w:rsidRPr="00AA1624">
        <w:rPr>
          <w:rFonts w:ascii="Book Antiqua" w:hAnsi="Book Antiqua"/>
        </w:rPr>
        <w:t xml:space="preserve"> </w:t>
      </w:r>
      <w:proofErr w:type="spellStart"/>
      <w:r w:rsidRPr="00AA1624">
        <w:rPr>
          <w:rFonts w:ascii="Book Antiqua" w:hAnsi="Book Antiqua"/>
        </w:rPr>
        <w:t>penelitian</w:t>
      </w:r>
      <w:proofErr w:type="spellEnd"/>
      <w:r w:rsidRPr="00AA1624">
        <w:rPr>
          <w:rFonts w:ascii="Book Antiqua" w:hAnsi="Book Antiqua"/>
        </w:rPr>
        <w:t xml:space="preserve"> </w:t>
      </w:r>
      <w:proofErr w:type="spellStart"/>
      <w:r w:rsidRPr="00AA1624">
        <w:rPr>
          <w:rFonts w:ascii="Book Antiqua" w:hAnsi="Book Antiqua"/>
        </w:rPr>
        <w:t>ini</w:t>
      </w:r>
      <w:proofErr w:type="spellEnd"/>
      <w:r w:rsidRPr="00AA1624">
        <w:rPr>
          <w:rFonts w:ascii="Book Antiqua" w:hAnsi="Book Antiqua"/>
        </w:rPr>
        <w:t xml:space="preserve"> </w:t>
      </w:r>
      <w:proofErr w:type="spellStart"/>
      <w:r w:rsidRPr="00AA1624">
        <w:rPr>
          <w:rFonts w:ascii="Book Antiqua" w:hAnsi="Book Antiqua"/>
        </w:rPr>
        <w:t>dapat</w:t>
      </w:r>
      <w:proofErr w:type="spellEnd"/>
      <w:r w:rsidRPr="00AA1624">
        <w:rPr>
          <w:rFonts w:ascii="Book Antiqua" w:hAnsi="Book Antiqua"/>
        </w:rPr>
        <w:t xml:space="preserve"> </w:t>
      </w:r>
      <w:proofErr w:type="spellStart"/>
      <w:r w:rsidRPr="00AA1624">
        <w:rPr>
          <w:rFonts w:ascii="Book Antiqua" w:hAnsi="Book Antiqua"/>
        </w:rPr>
        <w:t>membantu</w:t>
      </w:r>
      <w:proofErr w:type="spellEnd"/>
      <w:r w:rsidRPr="00AA1624">
        <w:rPr>
          <w:rFonts w:ascii="Book Antiqua" w:hAnsi="Book Antiqua"/>
        </w:rPr>
        <w:t xml:space="preserve"> </w:t>
      </w:r>
      <w:proofErr w:type="spellStart"/>
      <w:r w:rsidRPr="00AA1624">
        <w:rPr>
          <w:rFonts w:ascii="Book Antiqua" w:hAnsi="Book Antiqua"/>
        </w:rPr>
        <w:t>siswa</w:t>
      </w:r>
      <w:proofErr w:type="spellEnd"/>
      <w:r w:rsidRPr="00AA1624">
        <w:rPr>
          <w:rFonts w:ascii="Book Antiqua" w:hAnsi="Book Antiqua"/>
        </w:rPr>
        <w:t xml:space="preserve"> </w:t>
      </w:r>
      <w:proofErr w:type="spellStart"/>
      <w:r w:rsidRPr="00AA1624">
        <w:rPr>
          <w:rFonts w:ascii="Book Antiqua" w:hAnsi="Book Antiqua"/>
        </w:rPr>
        <w:t>meningkatkan</w:t>
      </w:r>
      <w:proofErr w:type="spellEnd"/>
      <w:r w:rsidRPr="00AA1624">
        <w:rPr>
          <w:rFonts w:ascii="Book Antiqua" w:hAnsi="Book Antiqua"/>
        </w:rPr>
        <w:t xml:space="preserve"> </w:t>
      </w:r>
      <w:proofErr w:type="spellStart"/>
      <w:r w:rsidRPr="00AA1624">
        <w:rPr>
          <w:rFonts w:ascii="Book Antiqua" w:hAnsi="Book Antiqua"/>
        </w:rPr>
        <w:t>kemampuan</w:t>
      </w:r>
      <w:proofErr w:type="spellEnd"/>
      <w:r w:rsidRPr="00AA1624">
        <w:rPr>
          <w:rFonts w:ascii="Book Antiqua" w:hAnsi="Book Antiqua"/>
        </w:rPr>
        <w:t xml:space="preserve"> </w:t>
      </w:r>
      <w:proofErr w:type="spellStart"/>
      <w:r w:rsidRPr="00AA1624">
        <w:rPr>
          <w:rFonts w:ascii="Book Antiqua" w:hAnsi="Book Antiqua"/>
        </w:rPr>
        <w:t>kosakata</w:t>
      </w:r>
      <w:proofErr w:type="spellEnd"/>
      <w:r w:rsidRPr="00AA1624">
        <w:rPr>
          <w:rFonts w:ascii="Book Antiqua" w:hAnsi="Book Antiqua"/>
        </w:rPr>
        <w:t xml:space="preserve"> </w:t>
      </w:r>
      <w:proofErr w:type="spellStart"/>
      <w:r w:rsidRPr="00AA1624">
        <w:rPr>
          <w:rFonts w:ascii="Book Antiqua" w:hAnsi="Book Antiqua"/>
        </w:rPr>
        <w:t>melalui</w:t>
      </w:r>
      <w:proofErr w:type="spellEnd"/>
      <w:r w:rsidRPr="00AA1624">
        <w:rPr>
          <w:rFonts w:ascii="Book Antiqua" w:hAnsi="Book Antiqua"/>
        </w:rPr>
        <w:t xml:space="preserve"> </w:t>
      </w:r>
      <w:proofErr w:type="spellStart"/>
      <w:r w:rsidRPr="00AA1624">
        <w:rPr>
          <w:rFonts w:ascii="Book Antiqua" w:hAnsi="Book Antiqua"/>
        </w:rPr>
        <w:t>permainan</w:t>
      </w:r>
      <w:proofErr w:type="spellEnd"/>
      <w:r w:rsidRPr="00AA1624">
        <w:rPr>
          <w:rFonts w:ascii="Book Antiqua" w:hAnsi="Book Antiqua"/>
        </w:rPr>
        <w:t xml:space="preserve"> </w:t>
      </w:r>
      <w:proofErr w:type="spellStart"/>
      <w:r w:rsidRPr="00AA1624">
        <w:rPr>
          <w:rFonts w:ascii="Book Antiqua" w:hAnsi="Book Antiqua"/>
        </w:rPr>
        <w:t>scattergories</w:t>
      </w:r>
      <w:proofErr w:type="spellEnd"/>
      <w:r w:rsidRPr="00AA1624">
        <w:rPr>
          <w:rFonts w:ascii="Book Antiqua" w:hAnsi="Book Antiqua"/>
        </w:rPr>
        <w:t xml:space="preserve"> </w:t>
      </w:r>
      <w:proofErr w:type="spellStart"/>
      <w:r w:rsidRPr="00AA1624">
        <w:rPr>
          <w:rFonts w:ascii="Book Antiqua" w:hAnsi="Book Antiqua"/>
        </w:rPr>
        <w:t>dengan</w:t>
      </w:r>
      <w:proofErr w:type="spellEnd"/>
      <w:r w:rsidRPr="00AA1624">
        <w:rPr>
          <w:rFonts w:ascii="Book Antiqua" w:hAnsi="Book Antiqua"/>
        </w:rPr>
        <w:t xml:space="preserve"> </w:t>
      </w:r>
      <w:proofErr w:type="spellStart"/>
      <w:r w:rsidRPr="00AA1624">
        <w:rPr>
          <w:rFonts w:ascii="Book Antiqua" w:hAnsi="Book Antiqua"/>
        </w:rPr>
        <w:t>efektif</w:t>
      </w:r>
      <w:proofErr w:type="spellEnd"/>
      <w:r w:rsidRPr="00AA1624">
        <w:rPr>
          <w:rFonts w:ascii="Book Antiqua" w:hAnsi="Book Antiqua"/>
        </w:rPr>
        <w:t xml:space="preserve"> dan </w:t>
      </w:r>
      <w:proofErr w:type="spellStart"/>
      <w:r w:rsidRPr="00AA1624">
        <w:rPr>
          <w:rFonts w:ascii="Book Antiqua" w:hAnsi="Book Antiqua"/>
        </w:rPr>
        <w:t>menyenangkan</w:t>
      </w:r>
      <w:proofErr w:type="spellEnd"/>
      <w:r w:rsidRPr="00AA1624">
        <w:rPr>
          <w:rFonts w:ascii="Book Antiqua" w:hAnsi="Book Antiqua"/>
        </w:rPr>
        <w:t xml:space="preserve">. Metode </w:t>
      </w:r>
      <w:proofErr w:type="spellStart"/>
      <w:r w:rsidRPr="00AA1624">
        <w:rPr>
          <w:rFonts w:ascii="Book Antiqua" w:hAnsi="Book Antiqua"/>
        </w:rPr>
        <w:t>permainan</w:t>
      </w:r>
      <w:proofErr w:type="spellEnd"/>
      <w:r w:rsidRPr="00AA1624">
        <w:rPr>
          <w:rFonts w:ascii="Book Antiqua" w:hAnsi="Book Antiqua"/>
        </w:rPr>
        <w:t xml:space="preserve"> </w:t>
      </w:r>
      <w:proofErr w:type="spellStart"/>
      <w:r w:rsidRPr="00AA1624">
        <w:rPr>
          <w:rFonts w:ascii="Book Antiqua" w:hAnsi="Book Antiqua"/>
        </w:rPr>
        <w:t>ini</w:t>
      </w:r>
      <w:proofErr w:type="spellEnd"/>
      <w:r w:rsidRPr="00AA1624">
        <w:rPr>
          <w:rFonts w:ascii="Book Antiqua" w:hAnsi="Book Antiqua"/>
        </w:rPr>
        <w:t xml:space="preserve"> sangat </w:t>
      </w:r>
      <w:proofErr w:type="spellStart"/>
      <w:r w:rsidRPr="00AA1624">
        <w:rPr>
          <w:rFonts w:ascii="Book Antiqua" w:hAnsi="Book Antiqua"/>
        </w:rPr>
        <w:t>interaktif</w:t>
      </w:r>
      <w:proofErr w:type="spellEnd"/>
      <w:r w:rsidRPr="00AA1624">
        <w:rPr>
          <w:rFonts w:ascii="Book Antiqua" w:hAnsi="Book Antiqua"/>
        </w:rPr>
        <w:t xml:space="preserve"> </w:t>
      </w:r>
      <w:proofErr w:type="spellStart"/>
      <w:r w:rsidRPr="00AA1624">
        <w:rPr>
          <w:rFonts w:ascii="Book Antiqua" w:hAnsi="Book Antiqua"/>
        </w:rPr>
        <w:t>sehingga</w:t>
      </w:r>
      <w:proofErr w:type="spellEnd"/>
      <w:r w:rsidRPr="00AA1624">
        <w:rPr>
          <w:rFonts w:ascii="Book Antiqua" w:hAnsi="Book Antiqua"/>
        </w:rPr>
        <w:t xml:space="preserve"> </w:t>
      </w:r>
      <w:proofErr w:type="spellStart"/>
      <w:r w:rsidRPr="00AA1624">
        <w:rPr>
          <w:rFonts w:ascii="Book Antiqua" w:hAnsi="Book Antiqua"/>
        </w:rPr>
        <w:t>Siswa</w:t>
      </w:r>
      <w:proofErr w:type="spellEnd"/>
      <w:r w:rsidRPr="00AA1624">
        <w:rPr>
          <w:rFonts w:ascii="Book Antiqua" w:hAnsi="Book Antiqua"/>
        </w:rPr>
        <w:t xml:space="preserve"> </w:t>
      </w:r>
      <w:proofErr w:type="spellStart"/>
      <w:r w:rsidRPr="00AA1624">
        <w:rPr>
          <w:rFonts w:ascii="Book Antiqua" w:hAnsi="Book Antiqua"/>
        </w:rPr>
        <w:t>dapat</w:t>
      </w:r>
      <w:proofErr w:type="spellEnd"/>
      <w:r w:rsidRPr="00AA1624">
        <w:rPr>
          <w:rFonts w:ascii="Book Antiqua" w:hAnsi="Book Antiqua"/>
        </w:rPr>
        <w:t xml:space="preserve"> </w:t>
      </w:r>
      <w:proofErr w:type="spellStart"/>
      <w:r w:rsidRPr="00AA1624">
        <w:rPr>
          <w:rFonts w:ascii="Book Antiqua" w:hAnsi="Book Antiqua"/>
        </w:rPr>
        <w:t>mengingat</w:t>
      </w:r>
      <w:proofErr w:type="spellEnd"/>
      <w:r w:rsidRPr="00AA1624">
        <w:rPr>
          <w:rFonts w:ascii="Book Antiqua" w:hAnsi="Book Antiqua"/>
        </w:rPr>
        <w:t xml:space="preserve"> dan </w:t>
      </w:r>
      <w:proofErr w:type="spellStart"/>
      <w:r w:rsidRPr="00AA1624">
        <w:rPr>
          <w:rFonts w:ascii="Book Antiqua" w:hAnsi="Book Antiqua"/>
        </w:rPr>
        <w:t>mengetahui</w:t>
      </w:r>
      <w:proofErr w:type="spellEnd"/>
      <w:r w:rsidRPr="00AA1624">
        <w:rPr>
          <w:rFonts w:ascii="Book Antiqua" w:hAnsi="Book Antiqua"/>
        </w:rPr>
        <w:t xml:space="preserve"> </w:t>
      </w:r>
      <w:proofErr w:type="spellStart"/>
      <w:r w:rsidRPr="00AA1624">
        <w:rPr>
          <w:rFonts w:ascii="Book Antiqua" w:hAnsi="Book Antiqua"/>
        </w:rPr>
        <w:t>kosakata</w:t>
      </w:r>
      <w:proofErr w:type="spellEnd"/>
      <w:r w:rsidRPr="00AA1624">
        <w:rPr>
          <w:rFonts w:ascii="Book Antiqua" w:hAnsi="Book Antiqua"/>
        </w:rPr>
        <w:t xml:space="preserve"> </w:t>
      </w:r>
      <w:proofErr w:type="spellStart"/>
      <w:r w:rsidRPr="00AA1624">
        <w:rPr>
          <w:rFonts w:ascii="Book Antiqua" w:hAnsi="Book Antiqua"/>
        </w:rPr>
        <w:t>baru</w:t>
      </w:r>
      <w:proofErr w:type="spellEnd"/>
      <w:r w:rsidRPr="00AA1624">
        <w:rPr>
          <w:rFonts w:ascii="Book Antiqua" w:hAnsi="Book Antiqua"/>
        </w:rPr>
        <w:t>.</w:t>
      </w:r>
      <w:r w:rsidRPr="00AA1624">
        <w:t xml:space="preserve"> </w:t>
      </w:r>
    </w:p>
    <w:p w14:paraId="6E0A763D" w14:textId="21CF1618" w:rsidR="00F874A9" w:rsidRDefault="00F874A9" w:rsidP="003C1EEE">
      <w:pPr>
        <w:pBdr>
          <w:top w:val="nil"/>
          <w:left w:val="nil"/>
          <w:bottom w:val="nil"/>
          <w:right w:val="nil"/>
          <w:between w:val="nil"/>
        </w:pBdr>
        <w:spacing w:line="240" w:lineRule="auto"/>
        <w:ind w:left="567" w:right="567" w:hanging="27"/>
        <w:rPr>
          <w:rFonts w:ascii="Book Antiqua" w:eastAsia="Book Antiqua" w:hAnsi="Book Antiqua" w:cs="Book Antiqua"/>
          <w:b/>
          <w:color w:val="000000"/>
        </w:rPr>
      </w:pPr>
      <w:r>
        <w:rPr>
          <w:rFonts w:ascii="Book Antiqua" w:eastAsia="Book Antiqua" w:hAnsi="Book Antiqua" w:cs="Book Antiqua"/>
          <w:b/>
          <w:color w:val="000000"/>
        </w:rPr>
        <w:t>Kata Kunci—</w:t>
      </w:r>
      <w:r w:rsidRPr="003C1EEE">
        <w:rPr>
          <w:rFonts w:ascii="Book Antiqua" w:eastAsia="Book Antiqua" w:hAnsi="Book Antiqua" w:cs="Book Antiqua"/>
          <w:bCs/>
          <w:color w:val="000000"/>
        </w:rPr>
        <w:t xml:space="preserve">Kosakata, </w:t>
      </w:r>
      <w:proofErr w:type="spellStart"/>
      <w:r w:rsidRPr="003C1EEE">
        <w:rPr>
          <w:rFonts w:ascii="Book Antiqua" w:eastAsia="Book Antiqua" w:hAnsi="Book Antiqua" w:cs="Book Antiqua"/>
          <w:bCs/>
          <w:color w:val="000000"/>
        </w:rPr>
        <w:t>Permainan</w:t>
      </w:r>
      <w:proofErr w:type="spellEnd"/>
      <w:r w:rsidRPr="003C1EEE">
        <w:rPr>
          <w:rFonts w:ascii="Book Antiqua" w:eastAsia="Book Antiqua" w:hAnsi="Book Antiqua" w:cs="Book Antiqua"/>
          <w:bCs/>
          <w:color w:val="000000"/>
        </w:rPr>
        <w:t xml:space="preserve"> </w:t>
      </w:r>
      <w:proofErr w:type="spellStart"/>
      <w:r w:rsidRPr="003C1EEE">
        <w:rPr>
          <w:rFonts w:ascii="Book Antiqua" w:eastAsia="Book Antiqua" w:hAnsi="Book Antiqua" w:cs="Book Antiqua"/>
          <w:bCs/>
          <w:color w:val="000000"/>
        </w:rPr>
        <w:t>Scattergories</w:t>
      </w:r>
      <w:proofErr w:type="spellEnd"/>
      <w:r w:rsidRPr="003C1EEE">
        <w:rPr>
          <w:rFonts w:ascii="Book Antiqua" w:eastAsia="Book Antiqua" w:hAnsi="Book Antiqua" w:cs="Book Antiqua"/>
          <w:bCs/>
          <w:color w:val="000000"/>
        </w:rPr>
        <w:t xml:space="preserve">, </w:t>
      </w:r>
      <w:proofErr w:type="spellStart"/>
      <w:r w:rsidRPr="003C1EEE">
        <w:rPr>
          <w:rFonts w:ascii="Book Antiqua" w:eastAsia="Book Antiqua" w:hAnsi="Book Antiqua" w:cs="Book Antiqua"/>
          <w:bCs/>
          <w:color w:val="000000"/>
        </w:rPr>
        <w:t>Pembelajaran</w:t>
      </w:r>
      <w:proofErr w:type="spellEnd"/>
    </w:p>
    <w:p w14:paraId="5B9C0BF1" w14:textId="77777777" w:rsidR="00F66CCD" w:rsidRDefault="00F66CCD" w:rsidP="00F874A9">
      <w:pPr>
        <w:pBdr>
          <w:top w:val="nil"/>
          <w:left w:val="nil"/>
          <w:bottom w:val="nil"/>
          <w:right w:val="nil"/>
          <w:between w:val="nil"/>
        </w:pBdr>
        <w:spacing w:line="240" w:lineRule="auto"/>
        <w:ind w:left="567" w:right="567" w:firstLine="284"/>
        <w:rPr>
          <w:rFonts w:ascii="Book Antiqua" w:eastAsia="Book Antiqua" w:hAnsi="Book Antiqua" w:cs="Book Antiqua"/>
          <w:b/>
          <w:color w:val="000000"/>
        </w:rPr>
      </w:pPr>
    </w:p>
    <w:p w14:paraId="18A03B94" w14:textId="77777777" w:rsidR="00F66CCD" w:rsidRDefault="00F66CCD" w:rsidP="00F874A9">
      <w:pPr>
        <w:pBdr>
          <w:top w:val="nil"/>
          <w:left w:val="nil"/>
          <w:bottom w:val="nil"/>
          <w:right w:val="nil"/>
          <w:between w:val="nil"/>
        </w:pBdr>
        <w:spacing w:line="240" w:lineRule="auto"/>
        <w:ind w:left="567" w:right="567" w:firstLine="284"/>
        <w:rPr>
          <w:rFonts w:ascii="Book Antiqua" w:eastAsia="Book Antiqua" w:hAnsi="Book Antiqua" w:cs="Book Antiqua"/>
          <w:b/>
          <w:color w:val="000000"/>
        </w:rPr>
      </w:pPr>
    </w:p>
    <w:p w14:paraId="4C81F54E" w14:textId="77777777" w:rsidR="00F66CCD" w:rsidRDefault="00F66CCD" w:rsidP="00F874A9">
      <w:pPr>
        <w:pBdr>
          <w:top w:val="nil"/>
          <w:left w:val="nil"/>
          <w:bottom w:val="nil"/>
          <w:right w:val="nil"/>
          <w:between w:val="nil"/>
        </w:pBdr>
        <w:spacing w:line="240" w:lineRule="auto"/>
        <w:ind w:left="567" w:right="567" w:firstLine="284"/>
        <w:rPr>
          <w:rFonts w:ascii="Book Antiqua" w:eastAsia="Book Antiqua" w:hAnsi="Book Antiqua" w:cs="Book Antiqua"/>
          <w:b/>
          <w:color w:val="000000"/>
        </w:rPr>
      </w:pPr>
    </w:p>
    <w:p w14:paraId="663EB0B3" w14:textId="77777777" w:rsidR="00F66CCD" w:rsidRDefault="00F66CCD" w:rsidP="00F874A9">
      <w:pPr>
        <w:pBdr>
          <w:top w:val="nil"/>
          <w:left w:val="nil"/>
          <w:bottom w:val="nil"/>
          <w:right w:val="nil"/>
          <w:between w:val="nil"/>
        </w:pBdr>
        <w:spacing w:line="240" w:lineRule="auto"/>
        <w:ind w:left="567" w:right="567" w:firstLine="284"/>
        <w:rPr>
          <w:rFonts w:ascii="Book Antiqua" w:eastAsia="Book Antiqua" w:hAnsi="Book Antiqua" w:cs="Book Antiqua"/>
          <w:b/>
          <w:color w:val="000000"/>
        </w:rPr>
      </w:pPr>
    </w:p>
    <w:p w14:paraId="3D7E08D8" w14:textId="77777777" w:rsidR="00F66CCD" w:rsidRDefault="00F66CCD" w:rsidP="00F874A9">
      <w:pPr>
        <w:pBdr>
          <w:top w:val="nil"/>
          <w:left w:val="nil"/>
          <w:bottom w:val="nil"/>
          <w:right w:val="nil"/>
          <w:between w:val="nil"/>
        </w:pBdr>
        <w:spacing w:line="240" w:lineRule="auto"/>
        <w:ind w:left="567" w:right="567" w:firstLine="284"/>
        <w:rPr>
          <w:rFonts w:ascii="Book Antiqua" w:eastAsia="Book Antiqua" w:hAnsi="Book Antiqua" w:cs="Book Antiqua"/>
          <w:b/>
          <w:color w:val="000000"/>
        </w:rPr>
      </w:pPr>
    </w:p>
    <w:p w14:paraId="7BB273E1" w14:textId="77777777" w:rsidR="00F66CCD" w:rsidRDefault="00F66CCD" w:rsidP="00F874A9">
      <w:pPr>
        <w:pBdr>
          <w:top w:val="nil"/>
          <w:left w:val="nil"/>
          <w:bottom w:val="nil"/>
          <w:right w:val="nil"/>
          <w:between w:val="nil"/>
        </w:pBdr>
        <w:spacing w:line="240" w:lineRule="auto"/>
        <w:ind w:left="567" w:right="567" w:firstLine="284"/>
        <w:rPr>
          <w:rFonts w:ascii="Book Antiqua" w:eastAsia="Book Antiqua" w:hAnsi="Book Antiqua" w:cs="Book Antiqua"/>
          <w:b/>
          <w:color w:val="000000"/>
        </w:rPr>
      </w:pPr>
    </w:p>
    <w:p w14:paraId="489A13AC" w14:textId="77777777" w:rsidR="00F874A9" w:rsidRPr="00F874A9" w:rsidRDefault="00F874A9" w:rsidP="00F874A9">
      <w:pPr>
        <w:pBdr>
          <w:top w:val="nil"/>
          <w:left w:val="nil"/>
          <w:bottom w:val="nil"/>
          <w:right w:val="nil"/>
          <w:between w:val="nil"/>
        </w:pBdr>
        <w:spacing w:line="240" w:lineRule="auto"/>
        <w:ind w:left="567" w:right="567" w:firstLine="284"/>
        <w:rPr>
          <w:rFonts w:ascii="Book Antiqua" w:eastAsia="Book Antiqua" w:hAnsi="Book Antiqua" w:cs="Book Antiqua"/>
          <w:b/>
          <w:color w:val="000000"/>
        </w:rPr>
      </w:pPr>
    </w:p>
    <w:p w14:paraId="54CDFE7D" w14:textId="77777777" w:rsidR="00B7764B" w:rsidRDefault="00B7764B" w:rsidP="00DB6049">
      <w:pPr>
        <w:spacing w:line="240" w:lineRule="auto"/>
        <w:ind w:firstLine="567"/>
        <w:rPr>
          <w:rFonts w:ascii="Book Antiqua" w:eastAsia="Book Antiqua" w:hAnsi="Book Antiqua" w:cs="Book Antiqua"/>
          <w:b/>
          <w:sz w:val="24"/>
          <w:szCs w:val="24"/>
        </w:rPr>
      </w:pPr>
    </w:p>
    <w:p w14:paraId="11ACA821" w14:textId="34986100" w:rsidR="002A5BC8" w:rsidRDefault="00F874A9" w:rsidP="003C1EEE">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lastRenderedPageBreak/>
        <w:t>INTRODUCTION</w:t>
      </w:r>
    </w:p>
    <w:p w14:paraId="2F780D80" w14:textId="0F4FC148" w:rsidR="00813D2C" w:rsidRPr="00B7764B" w:rsidRDefault="002A5BC8" w:rsidP="003C1EEE">
      <w:pPr>
        <w:pBdr>
          <w:top w:val="nil"/>
          <w:left w:val="nil"/>
          <w:bottom w:val="nil"/>
          <w:right w:val="nil"/>
          <w:between w:val="nil"/>
        </w:pBdr>
        <w:spacing w:line="276" w:lineRule="auto"/>
        <w:ind w:right="26" w:firstLine="540"/>
        <w:rPr>
          <w:rFonts w:ascii="Book Antiqua" w:eastAsia="Book Antiqua" w:hAnsi="Book Antiqua" w:cs="Book Antiqua"/>
          <w:color w:val="000000"/>
          <w:lang w:val="en-ID"/>
        </w:rPr>
      </w:pPr>
      <w:r>
        <w:rPr>
          <w:rFonts w:ascii="Book Antiqua" w:eastAsia="Book Antiqua" w:hAnsi="Book Antiqua" w:cs="Book Antiqua"/>
          <w:sz w:val="24"/>
          <w:szCs w:val="24"/>
        </w:rPr>
        <w:t xml:space="preserve"> </w:t>
      </w:r>
      <w:r w:rsidR="00813D2C" w:rsidRPr="001D7FEB">
        <w:rPr>
          <w:rFonts w:ascii="Book Antiqua" w:eastAsia="Book Antiqua" w:hAnsi="Book Antiqua" w:cs="Book Antiqua"/>
          <w:color w:val="000000"/>
          <w:sz w:val="24"/>
          <w:szCs w:val="24"/>
          <w:lang w:val="en-ID"/>
        </w:rPr>
        <w:t>Vocabulary is a fundamental aspect of language learning that affects students' ability to communicate effectively especially in English.</w:t>
      </w:r>
      <w:r w:rsidR="00813D2C" w:rsidRPr="00DB1DE7">
        <w:rPr>
          <w:rFonts w:ascii="Book Antiqua" w:eastAsia="Book Antiqua" w:hAnsi="Book Antiqua" w:cs="Book Antiqua"/>
          <w:color w:val="000000"/>
          <w:sz w:val="24"/>
          <w:szCs w:val="24"/>
          <w:lang w:val="en-ID"/>
        </w:rPr>
        <w:t xml:space="preserve"> </w:t>
      </w:r>
      <w:r w:rsidR="00813D2C" w:rsidRPr="00CB189B">
        <w:rPr>
          <w:rFonts w:ascii="Book Antiqua" w:eastAsia="Book Antiqua" w:hAnsi="Book Antiqua" w:cs="Book Antiqua"/>
          <w:color w:val="000000"/>
          <w:sz w:val="24"/>
          <w:szCs w:val="24"/>
          <w:lang w:val="en-ID"/>
        </w:rPr>
        <w:t>Vocabulary learning must involve students, not just students listening and a teacher delivering the material</w:t>
      </w:r>
      <w:r w:rsidR="00813D2C" w:rsidRPr="00DB1DE7">
        <w:rPr>
          <w:rFonts w:ascii="Book Antiqua" w:eastAsia="Book Antiqua" w:hAnsi="Book Antiqua" w:cs="Book Antiqua"/>
          <w:color w:val="000000"/>
          <w:sz w:val="24"/>
          <w:szCs w:val="24"/>
          <w:lang w:val="en-ID"/>
        </w:rPr>
        <w:t xml:space="preserve"> </w:t>
      </w:r>
      <w:r w:rsidR="00813D2C" w:rsidRPr="00DB1DE7">
        <w:rPr>
          <w:rFonts w:ascii="Book Antiqua" w:eastAsia="Book Antiqua" w:hAnsi="Book Antiqua" w:cs="Book Antiqua"/>
          <w:color w:val="000000"/>
          <w:sz w:val="24"/>
          <w:szCs w:val="24"/>
          <w:lang w:val="en-ID"/>
        </w:rPr>
        <w:fldChar w:fldCharType="begin" w:fldLock="1"/>
      </w:r>
      <w:r w:rsidR="00813D2C" w:rsidRPr="00DB1DE7">
        <w:rPr>
          <w:rFonts w:ascii="Book Antiqua" w:eastAsia="Book Antiqua" w:hAnsi="Book Antiqua" w:cs="Book Antiqua"/>
          <w:color w:val="000000"/>
          <w:sz w:val="24"/>
          <w:szCs w:val="24"/>
          <w:lang w:val="en-ID"/>
        </w:rPr>
        <w:instrText>ADDIN CSL_CITATION {"citationItems":[{"id":"ITEM-1","itemData":{"author":[{"dropping-particle":"","family":"Tirtanawati","given":"Meiga Ratih","non-dropping-particle":"","parse-names":false,"suffix":""}],"container-title":"Peningkatan Penguasaan Vocabulary Bahasa Inggris (Vocabulary) melalui Metode Pembelajaran Take and Give Seminar Nasional Pendidikan LPPM IKIP PGRI Bojonegoro","id":"ITEM-1","issue":"Seminar Nasional Pendidikan LPPM IKIP PGRI Bojonegoro","issued":{"date-parts":[["2021"]]},"page":"134–141","title":"No Title","type":"article-journal","volume":"2(1)"},"uris":["http://www.mendeley.com/documents/?uuid=cc7342db-ef87-4331-b9cf-ecc1cba8cf2b"]}],"mendeley":{"formattedCitation":"(Tirtanawati, 2021)","plainTextFormattedCitation":"(Tirtanawati, 2021)","previouslyFormattedCitation":"(Tirtanawati, 2021)"},"properties":{"noteIndex":0},"schema":"https://github.com/citation-style-language/schema/raw/master/csl-citation.json"}</w:instrText>
      </w:r>
      <w:r w:rsidR="00813D2C" w:rsidRPr="00DB1DE7">
        <w:rPr>
          <w:rFonts w:ascii="Book Antiqua" w:eastAsia="Book Antiqua" w:hAnsi="Book Antiqua" w:cs="Book Antiqua"/>
          <w:color w:val="000000"/>
          <w:sz w:val="24"/>
          <w:szCs w:val="24"/>
          <w:lang w:val="en-ID"/>
        </w:rPr>
        <w:fldChar w:fldCharType="separate"/>
      </w:r>
      <w:r w:rsidR="00813D2C" w:rsidRPr="00DB1DE7">
        <w:rPr>
          <w:rFonts w:ascii="Book Antiqua" w:eastAsia="Book Antiqua" w:hAnsi="Book Antiqua" w:cs="Book Antiqua"/>
          <w:noProof/>
          <w:color w:val="000000"/>
          <w:sz w:val="24"/>
          <w:szCs w:val="24"/>
          <w:lang w:val="en-ID"/>
        </w:rPr>
        <w:t>(Tirtanawati, 2021)</w:t>
      </w:r>
      <w:r w:rsidR="00813D2C" w:rsidRPr="00DB1DE7">
        <w:rPr>
          <w:rFonts w:ascii="Book Antiqua" w:eastAsia="Book Antiqua" w:hAnsi="Book Antiqua" w:cs="Book Antiqua"/>
          <w:color w:val="000000"/>
          <w:sz w:val="24"/>
          <w:szCs w:val="24"/>
          <w:lang w:val="en-ID"/>
        </w:rPr>
        <w:fldChar w:fldCharType="end"/>
      </w:r>
      <w:r w:rsidR="00813D2C" w:rsidRPr="00DB1DE7">
        <w:rPr>
          <w:rFonts w:ascii="Book Antiqua" w:eastAsia="Book Antiqua" w:hAnsi="Book Antiqua" w:cs="Book Antiqua"/>
          <w:color w:val="000000"/>
          <w:sz w:val="24"/>
          <w:szCs w:val="24"/>
          <w:lang w:val="en-ID"/>
        </w:rPr>
        <w:t>.</w:t>
      </w:r>
      <w:r w:rsidR="00813D2C" w:rsidRPr="001D7FEB">
        <w:rPr>
          <w:rFonts w:ascii="Book Antiqua" w:eastAsia="Book Antiqua" w:hAnsi="Book Antiqua" w:cs="Book Antiqua"/>
          <w:color w:val="000000"/>
          <w:sz w:val="24"/>
          <w:szCs w:val="24"/>
          <w:lang w:val="en-ID"/>
        </w:rPr>
        <w:t xml:space="preserve"> A strong vocabulary can encourage students to improve their reading, writing, listening and speaking skills.</w:t>
      </w:r>
      <w:r w:rsidR="00B43959">
        <w:rPr>
          <w:rFonts w:ascii="Book Antiqua" w:eastAsia="Book Antiqua" w:hAnsi="Book Antiqua" w:cs="Book Antiqua"/>
          <w:color w:val="000000"/>
          <w:lang w:val="en-ID"/>
        </w:rPr>
        <w:t xml:space="preserve"> </w:t>
      </w:r>
      <w:r w:rsidR="00B7764B" w:rsidRPr="00B7764B">
        <w:rPr>
          <w:rFonts w:ascii="Book Antiqua" w:eastAsia="Book Antiqua" w:hAnsi="Book Antiqua" w:cs="Book Antiqua"/>
          <w:color w:val="000000"/>
          <w:sz w:val="24"/>
          <w:szCs w:val="24"/>
          <w:lang w:val="en-ID"/>
        </w:rPr>
        <w:fldChar w:fldCharType="begin" w:fldLock="1"/>
      </w:r>
      <w:r w:rsidR="00B7764B" w:rsidRPr="00B7764B">
        <w:rPr>
          <w:rFonts w:ascii="Book Antiqua" w:eastAsia="Book Antiqua" w:hAnsi="Book Antiqua" w:cs="Book Antiqua"/>
          <w:color w:val="000000"/>
          <w:sz w:val="24"/>
          <w:szCs w:val="24"/>
          <w:lang w:val="en-ID"/>
        </w:rPr>
        <w:instrText>ADDIN CSL_CITATION {"citationItems":[{"id":"ITEM-1","itemData":{"abstract":"Listening is related to the ability of vocabulary because by having and memorizing many vocabularies, listening comprehension will also increase. Therefore, the writer wants to increase the students' listening comprehension and vocabulary mastery through the metacognitive strategies. This study has three objectives: (1) to find out how is the implementation of metacognitive strategies in listening comprehension skill (2) to find out in what ways do metacognitive strategies enhance students listening comprehension and vocabulary mastery (3) to describe the barriers found in the implementation of metacognitive strategies in listening comprehension skill. This research is qualitative research in the form of case study. The subject of this study was students of class XI IPA. Data collection is taken through observation and interview. Data is analyzed by reducing the data, display the data, and draw a conclusion. The result of the research is students of XI IPA Putri SMA Terpadu Al-Ishlah Prambon is helped in listening comprehension learning and they can improve their vocabulary using metacognitive strategies, because the metacognitive strategies deal with a plan, monitor and evaluate. Students become aware of the importance of what and how they learn and gain knowledge.","author":[{"dropping-particle":"","family":"Tirtanawati","given":"Meiga Ratih","non-dropping-particle":"","parse-names":false,"suffix":""},{"dropping-particle":"","family":"Putri","given":"Anneke Readini","non-dropping-particle":"","parse-names":false,"suffix":""}],"container-title":"Online) Journal of Educational and Language Research","id":"ITEM-1","issue":"5","issued":{"date-parts":[["2021"]]},"page":"2807-937","title":"…………………………………………………………………………………………………………………………………….. http://bajangjournal.com/index.php/JOEL SUPPORTING STUDENTS LISTENING COMPREHENSION SKILL THROUGH METACOGNITIVE STRATEGIES","type":"article-journal","volume":"1"},"uris":["http://www.mendeley.com/documents/?uuid=c97bd257-c4c4-41b5-85f5-40b4363a1a97"]}],"mendeley":{"formattedCitation":"(Tirtanawati &amp; Putri, 2021)","plainTextFormattedCitation":"(Tirtanawati &amp; Putri, 2021)"},"properties":{"noteIndex":0},"schema":"https://github.com/citation-style-language/schema/raw/master/csl-citation.json"}</w:instrText>
      </w:r>
      <w:r w:rsidR="00B7764B" w:rsidRPr="00B7764B">
        <w:rPr>
          <w:rFonts w:ascii="Book Antiqua" w:eastAsia="Book Antiqua" w:hAnsi="Book Antiqua" w:cs="Book Antiqua"/>
          <w:color w:val="000000"/>
          <w:sz w:val="24"/>
          <w:szCs w:val="24"/>
          <w:lang w:val="en-ID"/>
        </w:rPr>
        <w:fldChar w:fldCharType="separate"/>
      </w:r>
      <w:r w:rsidR="00B7764B" w:rsidRPr="00B7764B">
        <w:rPr>
          <w:rFonts w:ascii="Book Antiqua" w:eastAsia="Book Antiqua" w:hAnsi="Book Antiqua" w:cs="Book Antiqua"/>
          <w:noProof/>
          <w:color w:val="000000"/>
          <w:sz w:val="24"/>
          <w:szCs w:val="24"/>
          <w:lang w:val="en-ID"/>
        </w:rPr>
        <w:t>(Tirtanawati &amp; Putri, 2021)</w:t>
      </w:r>
      <w:r w:rsidR="00B7764B" w:rsidRPr="00B7764B">
        <w:rPr>
          <w:rFonts w:ascii="Book Antiqua" w:eastAsia="Book Antiqua" w:hAnsi="Book Antiqua" w:cs="Book Antiqua"/>
          <w:color w:val="000000"/>
          <w:sz w:val="24"/>
          <w:szCs w:val="24"/>
          <w:lang w:val="en-ID"/>
        </w:rPr>
        <w:fldChar w:fldCharType="end"/>
      </w:r>
      <w:r w:rsidR="00B43959" w:rsidRPr="00B7764B">
        <w:rPr>
          <w:rFonts w:ascii="Book Antiqua" w:eastAsia="Book Antiqua" w:hAnsi="Book Antiqua" w:cs="Book Antiqua"/>
          <w:color w:val="000000"/>
          <w:sz w:val="24"/>
          <w:szCs w:val="24"/>
          <w:lang w:val="en-ID"/>
        </w:rPr>
        <w:t xml:space="preserve"> explain</w:t>
      </w:r>
      <w:r w:rsidR="00B43959" w:rsidRPr="00B43959">
        <w:rPr>
          <w:rFonts w:ascii="Book Antiqua" w:eastAsia="Book Antiqua" w:hAnsi="Book Antiqua" w:cs="Book Antiqua"/>
          <w:color w:val="000000"/>
          <w:sz w:val="24"/>
          <w:szCs w:val="24"/>
          <w:lang w:val="en-ID"/>
        </w:rPr>
        <w:t xml:space="preserve"> that </w:t>
      </w:r>
      <w:r w:rsidR="00B43959">
        <w:rPr>
          <w:rFonts w:ascii="Book Antiqua" w:eastAsia="Book Antiqua" w:hAnsi="Book Antiqua" w:cs="Book Antiqua"/>
          <w:color w:val="000000"/>
          <w:sz w:val="24"/>
          <w:szCs w:val="24"/>
          <w:lang w:val="en-ID"/>
        </w:rPr>
        <w:t>t</w:t>
      </w:r>
      <w:r w:rsidR="00B43959" w:rsidRPr="00B43959">
        <w:rPr>
          <w:rFonts w:ascii="Book Antiqua" w:eastAsia="Book Antiqua" w:hAnsi="Book Antiqua" w:cs="Book Antiqua"/>
          <w:color w:val="000000"/>
          <w:sz w:val="24"/>
          <w:szCs w:val="24"/>
          <w:lang w:val="en-ID"/>
        </w:rPr>
        <w:t>he vocabulary presented in some sentences has different meanings so that some students cannot understand the meaning of the passage</w:t>
      </w:r>
      <w:r w:rsidR="00B43959">
        <w:rPr>
          <w:rFonts w:ascii="Book Antiqua" w:eastAsia="Book Antiqua" w:hAnsi="Book Antiqua" w:cs="Book Antiqua"/>
          <w:color w:val="000000"/>
          <w:sz w:val="24"/>
          <w:szCs w:val="24"/>
          <w:lang w:val="en-ID"/>
        </w:rPr>
        <w:t xml:space="preserve">.  </w:t>
      </w:r>
      <w:r w:rsidR="00813D2C" w:rsidRPr="001D7FEB">
        <w:rPr>
          <w:rFonts w:ascii="Book Antiqua" w:eastAsia="Book Antiqua" w:hAnsi="Book Antiqua" w:cs="Book Antiqua"/>
          <w:color w:val="000000"/>
          <w:sz w:val="24"/>
          <w:szCs w:val="24"/>
          <w:lang w:val="en-ID"/>
        </w:rPr>
        <w:t>However, many students at the junior high school level often face difficulties in mastering new vocabulary due to monotonous learning methods, lack of student motivation. To overcome this problem, innovative and interactive teaching strategies are needed. One such strategy is the use of educational games, which can make the learning process more interesting and fun.</w:t>
      </w:r>
      <w:r w:rsidR="00813D2C" w:rsidRPr="00DB1DE7">
        <w:rPr>
          <w:rFonts w:ascii="Book Antiqua" w:eastAsia="Book Antiqua" w:hAnsi="Book Antiqua" w:cs="Book Antiqua"/>
          <w:color w:val="000000"/>
          <w:sz w:val="24"/>
          <w:szCs w:val="24"/>
          <w:lang w:val="en-ID"/>
        </w:rPr>
        <w:t xml:space="preserve"> </w:t>
      </w:r>
      <w:r w:rsidR="00813D2C" w:rsidRPr="00B03E53">
        <w:rPr>
          <w:rFonts w:ascii="Book Antiqua" w:eastAsia="Book Antiqua" w:hAnsi="Book Antiqua" w:cs="Book Antiqua"/>
          <w:color w:val="000000"/>
          <w:sz w:val="24"/>
          <w:szCs w:val="24"/>
          <w:lang w:val="en-ID"/>
        </w:rPr>
        <w:t>English is a foreign language that can be learned from various sources including from movies, books,</w:t>
      </w:r>
      <w:r w:rsidR="00813D2C" w:rsidRPr="00DB1DE7">
        <w:rPr>
          <w:rFonts w:ascii="Book Antiqua" w:eastAsia="Book Antiqua" w:hAnsi="Book Antiqua" w:cs="Book Antiqua"/>
          <w:color w:val="000000"/>
          <w:sz w:val="24"/>
          <w:szCs w:val="24"/>
          <w:lang w:val="en-ID"/>
        </w:rPr>
        <w:t xml:space="preserve"> Songs, </w:t>
      </w:r>
      <w:r w:rsidR="00813D2C" w:rsidRPr="00B03E53">
        <w:rPr>
          <w:rFonts w:ascii="Book Antiqua" w:eastAsia="Book Antiqua" w:hAnsi="Book Antiqua" w:cs="Book Antiqua"/>
          <w:color w:val="000000"/>
          <w:sz w:val="24"/>
          <w:szCs w:val="24"/>
          <w:lang w:val="en-ID"/>
        </w:rPr>
        <w:t>videos, and games</w:t>
      </w:r>
      <w:r w:rsidR="00DB6049">
        <w:rPr>
          <w:rFonts w:ascii="Book Antiqua" w:eastAsia="Book Antiqua" w:hAnsi="Book Antiqua" w:cs="Book Antiqua"/>
          <w:color w:val="000000"/>
          <w:sz w:val="24"/>
          <w:szCs w:val="24"/>
          <w:lang w:val="en-ID"/>
        </w:rPr>
        <w:t xml:space="preserve"> </w:t>
      </w:r>
      <w:r w:rsidR="004635BD">
        <w:rPr>
          <w:rFonts w:ascii="Book Antiqua" w:eastAsia="Book Antiqua" w:hAnsi="Book Antiqua" w:cs="Book Antiqua"/>
          <w:color w:val="000000"/>
          <w:sz w:val="24"/>
          <w:szCs w:val="24"/>
          <w:lang w:val="en-ID"/>
        </w:rPr>
        <w:fldChar w:fldCharType="begin" w:fldLock="1"/>
      </w:r>
      <w:r w:rsidR="004635BD">
        <w:rPr>
          <w:rFonts w:ascii="Book Antiqua" w:eastAsia="Book Antiqua" w:hAnsi="Book Antiqua" w:cs="Book Antiqua"/>
          <w:color w:val="000000"/>
          <w:sz w:val="24"/>
          <w:szCs w:val="24"/>
          <w:lang w:val="en-ID"/>
        </w:rPr>
        <w:instrText>ADDIN CSL_CITATION {"citationItems":[{"id":"ITEM-1","itemData":{"author":[{"dropping-particle":"","family":"Prastiwi","given":"Chyntia Heru Woro","non-dropping-particle":"","parse-names":false,"suffix":""},{"dropping-particle":"","family":", Meiga","given":"Muhhamad Sholahudin","non-dropping-particle":"","parse-names":false,"suffix":""}],"container-title":"Empowerment Community","id":"ITEM-1","issue":"6","issued":{"date-parts":[["2021"]]},"page":"891-897","title":"Pemanfaatan crossword accounting puzzle untuk memperkaya kosakata Bahasa Inggris pada siswa SMK Negeri Temayang, Bojonegoro","type":"article-journal","volume":"6"},"uris":["http://www.mendeley.com/documents/?uuid=f5e75b66-5ab7-4e6c-805d-e387b6b6be6b"]}],"mendeley":{"formattedCitation":"(Prastiwi &amp; , Meiga, 2021)","plainTextFormattedCitation":"(Prastiwi &amp; , Meiga, 2021)","previouslyFormattedCitation":"(Prastiwi &amp; , Meiga, 2021)"},"properties":{"noteIndex":0},"schema":"https://github.com/citation-style-language/schema/raw/master/csl-citation.json"}</w:instrText>
      </w:r>
      <w:r w:rsidR="004635BD">
        <w:rPr>
          <w:rFonts w:ascii="Book Antiqua" w:eastAsia="Book Antiqua" w:hAnsi="Book Antiqua" w:cs="Book Antiqua"/>
          <w:color w:val="000000"/>
          <w:sz w:val="24"/>
          <w:szCs w:val="24"/>
          <w:lang w:val="en-ID"/>
        </w:rPr>
        <w:fldChar w:fldCharType="separate"/>
      </w:r>
      <w:r w:rsidR="004635BD" w:rsidRPr="004635BD">
        <w:rPr>
          <w:rFonts w:ascii="Book Antiqua" w:eastAsia="Book Antiqua" w:hAnsi="Book Antiqua" w:cs="Book Antiqua"/>
          <w:noProof/>
          <w:color w:val="000000"/>
          <w:sz w:val="24"/>
          <w:szCs w:val="24"/>
          <w:lang w:val="en-ID"/>
        </w:rPr>
        <w:t>(Prastiwi &amp; , Meiga, 2021)</w:t>
      </w:r>
      <w:r w:rsidR="004635BD">
        <w:rPr>
          <w:rFonts w:ascii="Book Antiqua" w:eastAsia="Book Antiqua" w:hAnsi="Book Antiqua" w:cs="Book Antiqua"/>
          <w:color w:val="000000"/>
          <w:sz w:val="24"/>
          <w:szCs w:val="24"/>
          <w:lang w:val="en-ID"/>
        </w:rPr>
        <w:fldChar w:fldCharType="end"/>
      </w:r>
      <w:r w:rsidR="004635BD">
        <w:rPr>
          <w:rFonts w:ascii="Book Antiqua" w:eastAsia="Book Antiqua" w:hAnsi="Book Antiqua" w:cs="Book Antiqua"/>
          <w:color w:val="000000"/>
          <w:sz w:val="24"/>
          <w:szCs w:val="24"/>
          <w:lang w:val="en-ID"/>
        </w:rPr>
        <w:t xml:space="preserve">. </w:t>
      </w:r>
      <w:r w:rsidR="00813D2C" w:rsidRPr="00DB1DE7">
        <w:rPr>
          <w:rFonts w:ascii="Book Antiqua" w:eastAsia="Book Antiqua" w:hAnsi="Book Antiqua" w:cs="Book Antiqua"/>
          <w:color w:val="000000"/>
          <w:sz w:val="24"/>
          <w:szCs w:val="24"/>
          <w:lang w:val="en-ID"/>
        </w:rPr>
        <w:fldChar w:fldCharType="begin" w:fldLock="1"/>
      </w:r>
      <w:r w:rsidR="00813D2C" w:rsidRPr="00DB1DE7">
        <w:rPr>
          <w:rFonts w:ascii="Book Antiqua" w:eastAsia="Book Antiqua" w:hAnsi="Book Antiqua" w:cs="Book Antiqua"/>
          <w:color w:val="000000"/>
          <w:sz w:val="24"/>
          <w:szCs w:val="24"/>
          <w:lang w:val="en-ID"/>
        </w:rPr>
        <w:instrText>ADDIN CSL_CITATION {"citationItems":[{"id":"ITEM-1","itemData":{"DOI":"10.51836/jpadi.v6i1.564","ISSN":"2621-3524","abstract":"Bahasa inggris merupakan salah satu mata pelajaran yang dianggap sulit oleh sebagian besar siswa sekolah dasar terutama siswa di daerah.  Kemampuan siswa dalam mengingat kosakata merupakan salah satu kesulitan yang sering ditemui dikarenakan bahasa inggris merupakan bahasa asing yang tidak pernah kita gunakan dalam kehidupan sehari-hari. Kesulitan tersebut dapat teratasi dengan menggunakan media yang tepat dalam proses pembelajaran. Salah satu media yang dapat digunakan adalah Ular tangga yang dalam kegiatan pengabdian ini dimodifikasi menjadi Slide dan Ladder (seluncuran dan tangga). Media ini dibuat dengan menggunakan applikasi Canva dimana disetiap kotaknya terdapat benda yang harus dijawab oleh siswa. Dalam penerapan media ini dapat dilihat bahwa siswa bersemangat untuk mengikuti permainan yang diberikan. Siswa juga terlihat termotivasi untuk berusaha menjawab pertanyaan yang diberikan disetiap kotak yang mereka pijak. Sehingga dapat disimpulkan bahwa penggunan media yang tepat dalam pembelajaran dapat memicu siswa untuk bersemangat sehingga apa yang mereka dapatkan dapat tertanam lama di dalam long term memory siswa.\r Kata Kunci: Slider Board, Bahasa Inggris, Canva","author":[{"dropping-particle":"","family":"Rahmawati","given":"Oktha ika","non-dropping-particle":"","parse-names":false,"suffix":""},{"dropping-particle":"","family":"Tirtanawati","given":"Meiga Ratih","non-dropping-particle":"","parse-names":false,"suffix":""},{"dropping-particle":"","family":"A","given":"Rika Pristian Fitri","non-dropping-particle":"","parse-names":false,"suffix":""}],"container-title":"JURNAL PADI (Pengabdian mAsyarakat Dosen Indonesia)","id":"ITEM-1","issue":"1","issued":{"date-parts":[["2023"]]},"page":"27-31","title":"Penggunaan Slider (Slide and Ladder) Board Untuk Meningkatkan Kemampuan Kosakata Bahasa Inggris Kelas Iv Sdn Kawengan Kedewan","type":"article-journal","volume":"6"},"uris":["http://www.mendeley.com/documents/?uuid=6b5c9d10-9c80-4dda-93bc-cb6a342ae8b5"]}],"mendeley":{"formattedCitation":"(Rahmawati et al., 2023)","manualFormatting":"Rahmawati et al., (2023)","plainTextFormattedCitation":"(Rahmawati et al., 2023)","previouslyFormattedCitation":"(Rahmawati et al., 2023)"},"properties":{"noteIndex":0},"schema":"https://github.com/citation-style-language/schema/raw/master/csl-citation.json"}</w:instrText>
      </w:r>
      <w:r w:rsidR="00813D2C" w:rsidRPr="00DB1DE7">
        <w:rPr>
          <w:rFonts w:ascii="Book Antiqua" w:eastAsia="Book Antiqua" w:hAnsi="Book Antiqua" w:cs="Book Antiqua"/>
          <w:color w:val="000000"/>
          <w:sz w:val="24"/>
          <w:szCs w:val="24"/>
          <w:lang w:val="en-ID"/>
        </w:rPr>
        <w:fldChar w:fldCharType="separate"/>
      </w:r>
      <w:r w:rsidR="00813D2C" w:rsidRPr="00DB1DE7">
        <w:rPr>
          <w:rFonts w:ascii="Book Antiqua" w:eastAsia="Book Antiqua" w:hAnsi="Book Antiqua" w:cs="Book Antiqua"/>
          <w:noProof/>
          <w:color w:val="000000"/>
          <w:sz w:val="24"/>
          <w:szCs w:val="24"/>
          <w:lang w:val="en-ID"/>
        </w:rPr>
        <w:t>Rahmawati et al., (2023)</w:t>
      </w:r>
      <w:r w:rsidR="00813D2C" w:rsidRPr="00DB1DE7">
        <w:rPr>
          <w:rFonts w:ascii="Book Antiqua" w:eastAsia="Book Antiqua" w:hAnsi="Book Antiqua" w:cs="Book Antiqua"/>
          <w:color w:val="000000"/>
          <w:sz w:val="24"/>
          <w:szCs w:val="24"/>
          <w:lang w:val="en-ID"/>
        </w:rPr>
        <w:fldChar w:fldCharType="end"/>
      </w:r>
      <w:r w:rsidR="00813D2C" w:rsidRPr="00DB1DE7">
        <w:rPr>
          <w:rFonts w:ascii="Book Antiqua" w:eastAsia="Book Antiqua" w:hAnsi="Book Antiqua" w:cs="Book Antiqua"/>
          <w:color w:val="000000"/>
          <w:sz w:val="24"/>
          <w:szCs w:val="24"/>
          <w:lang w:val="en-ID"/>
        </w:rPr>
        <w:t xml:space="preserve"> explain that t</w:t>
      </w:r>
      <w:r w:rsidR="00813D2C" w:rsidRPr="00B03E53">
        <w:rPr>
          <w:rFonts w:ascii="Book Antiqua" w:eastAsia="Book Antiqua" w:hAnsi="Book Antiqua" w:cs="Book Antiqua"/>
          <w:color w:val="000000"/>
          <w:sz w:val="24"/>
          <w:szCs w:val="24"/>
          <w:lang w:val="en-ID"/>
        </w:rPr>
        <w:t>he application of interactive and interesting methods and media in learning English is important, because English is a foreign language that has never been used by students in their daily lives</w:t>
      </w:r>
      <w:r w:rsidR="00813D2C" w:rsidRPr="00DB1DE7">
        <w:rPr>
          <w:rFonts w:ascii="Book Antiqua" w:eastAsia="Book Antiqua" w:hAnsi="Book Antiqua" w:cs="Book Antiqua"/>
          <w:color w:val="000000"/>
          <w:sz w:val="24"/>
          <w:szCs w:val="24"/>
          <w:lang w:val="en-ID"/>
        </w:rPr>
        <w:t>.</w:t>
      </w:r>
    </w:p>
    <w:p w14:paraId="2BAAB726" w14:textId="77777777" w:rsidR="00813D2C" w:rsidRPr="00DB1DE7" w:rsidRDefault="00813D2C" w:rsidP="003C1EEE">
      <w:pPr>
        <w:pBdr>
          <w:top w:val="nil"/>
          <w:left w:val="nil"/>
          <w:bottom w:val="nil"/>
          <w:right w:val="nil"/>
          <w:between w:val="nil"/>
        </w:pBdr>
        <w:spacing w:line="276" w:lineRule="auto"/>
        <w:ind w:right="26" w:firstLine="540"/>
        <w:rPr>
          <w:rFonts w:ascii="Book Antiqua" w:eastAsia="Book Antiqua" w:hAnsi="Book Antiqua" w:cs="Book Antiqua"/>
          <w:color w:val="000000"/>
          <w:sz w:val="24"/>
          <w:szCs w:val="24"/>
          <w:lang w:val="en-ID"/>
        </w:rPr>
      </w:pPr>
      <w:r w:rsidRPr="001D7FEB">
        <w:rPr>
          <w:rFonts w:ascii="Book Antiqua" w:eastAsia="Book Antiqua" w:hAnsi="Book Antiqua" w:cs="Book Antiqua"/>
          <w:color w:val="000000"/>
          <w:sz w:val="24"/>
          <w:szCs w:val="24"/>
          <w:lang w:val="en-ID"/>
        </w:rPr>
        <w:t xml:space="preserve">This study focuses on the use of the </w:t>
      </w:r>
      <w:proofErr w:type="spellStart"/>
      <w:r w:rsidRPr="001D7FEB">
        <w:rPr>
          <w:rFonts w:ascii="Book Antiqua" w:eastAsia="Book Antiqua" w:hAnsi="Book Antiqua" w:cs="Book Antiqua"/>
          <w:color w:val="000000"/>
          <w:sz w:val="24"/>
          <w:szCs w:val="24"/>
          <w:lang w:val="en-ID"/>
        </w:rPr>
        <w:t>Scattergories</w:t>
      </w:r>
      <w:proofErr w:type="spellEnd"/>
      <w:r w:rsidRPr="001D7FEB">
        <w:rPr>
          <w:rFonts w:ascii="Book Antiqua" w:eastAsia="Book Antiqua" w:hAnsi="Book Antiqua" w:cs="Book Antiqua"/>
          <w:color w:val="000000"/>
          <w:sz w:val="24"/>
          <w:szCs w:val="24"/>
          <w:lang w:val="en-ID"/>
        </w:rPr>
        <w:t xml:space="preserve"> game method as an alternative approach to improve vocabulary acquisition among seventh grade students at MTs Islamiyah </w:t>
      </w:r>
      <w:proofErr w:type="spellStart"/>
      <w:r w:rsidRPr="001D7FEB">
        <w:rPr>
          <w:rFonts w:ascii="Book Antiqua" w:eastAsia="Book Antiqua" w:hAnsi="Book Antiqua" w:cs="Book Antiqua"/>
          <w:color w:val="000000"/>
          <w:sz w:val="24"/>
          <w:szCs w:val="24"/>
          <w:lang w:val="en-ID"/>
        </w:rPr>
        <w:t>Unggulan</w:t>
      </w:r>
      <w:proofErr w:type="spellEnd"/>
      <w:r w:rsidRPr="001D7FEB">
        <w:rPr>
          <w:rFonts w:ascii="Book Antiqua" w:eastAsia="Book Antiqua" w:hAnsi="Book Antiqua" w:cs="Book Antiqua"/>
          <w:color w:val="000000"/>
          <w:sz w:val="24"/>
          <w:szCs w:val="24"/>
          <w:lang w:val="en-ID"/>
        </w:rPr>
        <w:t xml:space="preserve"> Balen.</w:t>
      </w:r>
      <w:r w:rsidRPr="00DB1DE7">
        <w:rPr>
          <w:rFonts w:ascii="Book Antiqua" w:eastAsia="Book Antiqua" w:hAnsi="Book Antiqua" w:cs="Book Antiqua"/>
          <w:color w:val="000000"/>
          <w:sz w:val="24"/>
          <w:szCs w:val="24"/>
          <w:lang w:val="en-ID"/>
        </w:rPr>
        <w:t xml:space="preserve"> </w:t>
      </w:r>
      <w:proofErr w:type="spellStart"/>
      <w:r w:rsidRPr="00292B53">
        <w:rPr>
          <w:rFonts w:ascii="Book Antiqua" w:eastAsia="Book Antiqua" w:hAnsi="Book Antiqua" w:cs="Book Antiqua"/>
          <w:color w:val="000000"/>
          <w:sz w:val="24"/>
          <w:szCs w:val="24"/>
          <w:lang w:val="en-ID"/>
        </w:rPr>
        <w:t>Scattergories</w:t>
      </w:r>
      <w:proofErr w:type="spellEnd"/>
      <w:r w:rsidRPr="00292B53">
        <w:rPr>
          <w:rFonts w:ascii="Book Antiqua" w:eastAsia="Book Antiqua" w:hAnsi="Book Antiqua" w:cs="Book Antiqua"/>
          <w:color w:val="000000"/>
          <w:sz w:val="24"/>
          <w:szCs w:val="24"/>
          <w:lang w:val="en-ID"/>
        </w:rPr>
        <w:t xml:space="preserve"> is an educational game that hones students' ability to expand vocabulary by involving the identification of words from various categories beginning with certain letters to help a teacher teach vocabulary</w:t>
      </w:r>
      <w:r w:rsidRPr="00DB1DE7">
        <w:rPr>
          <w:rFonts w:ascii="Book Antiqua" w:eastAsia="Book Antiqua" w:hAnsi="Book Antiqua" w:cs="Book Antiqua"/>
          <w:color w:val="000000"/>
          <w:sz w:val="24"/>
          <w:szCs w:val="24"/>
          <w:lang w:val="en-ID"/>
        </w:rPr>
        <w:t xml:space="preserve"> </w:t>
      </w:r>
      <w:r w:rsidRPr="00DB1DE7">
        <w:rPr>
          <w:rFonts w:ascii="Book Antiqua" w:eastAsia="Book Antiqua" w:hAnsi="Book Antiqua" w:cs="Book Antiqua"/>
          <w:color w:val="000000"/>
          <w:sz w:val="24"/>
          <w:szCs w:val="24"/>
          <w:lang w:val="en-ID"/>
        </w:rPr>
        <w:fldChar w:fldCharType="begin" w:fldLock="1"/>
      </w:r>
      <w:r w:rsidRPr="00DB1DE7">
        <w:rPr>
          <w:rFonts w:ascii="Book Antiqua" w:eastAsia="Book Antiqua" w:hAnsi="Book Antiqua" w:cs="Book Antiqua"/>
          <w:color w:val="000000"/>
          <w:sz w:val="24"/>
          <w:szCs w:val="24"/>
          <w:lang w:val="en-ID"/>
        </w:rPr>
        <w:instrText>ADDIN CSL_CITATION {"citationItems":[{"id":"ITEM-1","itemData":{"author":[{"dropping-particle":"","family":"Hutabarat","given":"Gaby Putri","non-dropping-particle":"","parse-names":false,"suffix":""},{"dropping-particle":"","family":"Manurung","given":"Konder","non-dropping-particle":"","parse-names":false,"suffix":""},{"dropping-particle":"","family":"Salehuddin","given":"","non-dropping-particle":"","parse-names":false,"suffix":""}],"id":"ITEM-1","issue":"1","issued":{"date-parts":[["2023"]]},"page":"1-11","title":"Increasing Students ’ Vocabulary Through","type":"article-journal","volume":"2"},"uris":["http://www.mendeley.com/documents/?uuid=673efe5f-5790-4067-a9c2-aa9e8853392f"]}],"mendeley":{"formattedCitation":"(Hutabarat et al., 2023)","plainTextFormattedCitation":"(Hutabarat et al., 2023)","previouslyFormattedCitation":"(Hutabarat et al., 2023)"},"properties":{"noteIndex":0},"schema":"https://github.com/citation-style-language/schema/raw/master/csl-citation.json"}</w:instrText>
      </w:r>
      <w:r w:rsidRPr="00DB1DE7">
        <w:rPr>
          <w:rFonts w:ascii="Book Antiqua" w:eastAsia="Book Antiqua" w:hAnsi="Book Antiqua" w:cs="Book Antiqua"/>
          <w:color w:val="000000"/>
          <w:sz w:val="24"/>
          <w:szCs w:val="24"/>
          <w:lang w:val="en-ID"/>
        </w:rPr>
        <w:fldChar w:fldCharType="separate"/>
      </w:r>
      <w:r w:rsidRPr="00DB1DE7">
        <w:rPr>
          <w:rFonts w:ascii="Book Antiqua" w:eastAsia="Book Antiqua" w:hAnsi="Book Antiqua" w:cs="Book Antiqua"/>
          <w:noProof/>
          <w:color w:val="000000"/>
          <w:sz w:val="24"/>
          <w:szCs w:val="24"/>
          <w:lang w:val="en-ID"/>
        </w:rPr>
        <w:t>(Hutabarat et al., 2023)</w:t>
      </w:r>
      <w:r w:rsidRPr="00DB1DE7">
        <w:rPr>
          <w:rFonts w:ascii="Book Antiqua" w:eastAsia="Book Antiqua" w:hAnsi="Book Antiqua" w:cs="Book Antiqua"/>
          <w:color w:val="000000"/>
          <w:sz w:val="24"/>
          <w:szCs w:val="24"/>
          <w:lang w:val="en-ID"/>
        </w:rPr>
        <w:fldChar w:fldCharType="end"/>
      </w:r>
      <w:r w:rsidRPr="00DB1DE7">
        <w:rPr>
          <w:rFonts w:ascii="Book Antiqua" w:eastAsia="Book Antiqua" w:hAnsi="Book Antiqua" w:cs="Book Antiqua"/>
          <w:color w:val="000000"/>
          <w:sz w:val="24"/>
          <w:szCs w:val="24"/>
          <w:lang w:val="en-ID"/>
        </w:rPr>
        <w:t xml:space="preserve">. </w:t>
      </w:r>
      <w:r w:rsidRPr="001D7FEB">
        <w:rPr>
          <w:rFonts w:ascii="Book Antiqua" w:eastAsia="Book Antiqua" w:hAnsi="Book Antiqua" w:cs="Book Antiqua"/>
          <w:color w:val="000000"/>
          <w:sz w:val="24"/>
          <w:szCs w:val="24"/>
          <w:lang w:val="en-ID"/>
        </w:rPr>
        <w:t>By using the educational game method, this study aims to determine its effectiveness in improving students' vocabulary in a fun and interesting way.</w:t>
      </w:r>
    </w:p>
    <w:p w14:paraId="1A65B896" w14:textId="4F4109DD" w:rsidR="002A5BC8" w:rsidRDefault="002A5BC8" w:rsidP="003C1EEE">
      <w:pPr>
        <w:spacing w:line="276" w:lineRule="auto"/>
        <w:ind w:right="26" w:firstLine="540"/>
        <w:rPr>
          <w:rFonts w:ascii="Book Antiqua" w:eastAsia="Book Antiqua" w:hAnsi="Book Antiqua" w:cs="Book Antiqua"/>
          <w:b/>
          <w:sz w:val="24"/>
          <w:szCs w:val="24"/>
        </w:rPr>
      </w:pPr>
    </w:p>
    <w:p w14:paraId="4B6723DD" w14:textId="125C0E98" w:rsidR="002A5BC8" w:rsidRDefault="00F874A9" w:rsidP="003C1EEE">
      <w:pPr>
        <w:spacing w:line="276" w:lineRule="auto"/>
        <w:ind w:right="26" w:firstLine="0"/>
        <w:rPr>
          <w:rFonts w:ascii="Book Antiqua" w:eastAsia="Book Antiqua" w:hAnsi="Book Antiqua" w:cs="Book Antiqua"/>
          <w:b/>
          <w:sz w:val="24"/>
          <w:szCs w:val="24"/>
        </w:rPr>
      </w:pPr>
      <w:r>
        <w:rPr>
          <w:rFonts w:ascii="Book Antiqua" w:eastAsia="Book Antiqua" w:hAnsi="Book Antiqua" w:cs="Book Antiqua"/>
          <w:b/>
          <w:sz w:val="24"/>
          <w:szCs w:val="24"/>
        </w:rPr>
        <w:t>METHODS</w:t>
      </w:r>
    </w:p>
    <w:p w14:paraId="09980980" w14:textId="528D4EC2" w:rsidR="00813D2C" w:rsidRPr="00DB1DE7" w:rsidRDefault="00813D2C" w:rsidP="003C1EEE">
      <w:pPr>
        <w:pBdr>
          <w:top w:val="nil"/>
          <w:left w:val="nil"/>
          <w:bottom w:val="nil"/>
          <w:right w:val="nil"/>
          <w:between w:val="nil"/>
        </w:pBdr>
        <w:spacing w:line="276" w:lineRule="auto"/>
        <w:ind w:right="26" w:firstLine="540"/>
        <w:rPr>
          <w:rFonts w:ascii="Book Antiqua" w:eastAsia="Book Antiqua" w:hAnsi="Book Antiqua" w:cs="Book Antiqua"/>
          <w:color w:val="000000"/>
          <w:sz w:val="24"/>
          <w:szCs w:val="24"/>
          <w:lang w:val="en-ID"/>
        </w:rPr>
      </w:pPr>
      <w:r w:rsidRPr="00D705DF">
        <w:rPr>
          <w:rFonts w:ascii="Book Antiqua" w:eastAsia="Book Antiqua" w:hAnsi="Book Antiqua" w:cs="Book Antiqua"/>
          <w:color w:val="000000"/>
          <w:sz w:val="24"/>
          <w:szCs w:val="24"/>
          <w:lang w:val="en-ID"/>
        </w:rPr>
        <w:t>This</w:t>
      </w:r>
      <w:r w:rsidRPr="00DB1DE7">
        <w:rPr>
          <w:rFonts w:ascii="Book Antiqua" w:eastAsia="Book Antiqua" w:hAnsi="Book Antiqua" w:cs="Book Antiqua"/>
          <w:color w:val="000000"/>
          <w:sz w:val="24"/>
          <w:szCs w:val="24"/>
          <w:lang w:val="en-ID"/>
        </w:rPr>
        <w:t xml:space="preserve"> </w:t>
      </w:r>
      <w:proofErr w:type="gramStart"/>
      <w:r w:rsidRPr="00DB1DE7">
        <w:rPr>
          <w:rFonts w:ascii="Book Antiqua" w:eastAsia="Book Antiqua" w:hAnsi="Book Antiqua" w:cs="Book Antiqua"/>
          <w:color w:val="000000"/>
          <w:sz w:val="24"/>
          <w:szCs w:val="24"/>
          <w:lang w:val="en-ID"/>
        </w:rPr>
        <w:t xml:space="preserve">research </w:t>
      </w:r>
      <w:r w:rsidRPr="00D705DF">
        <w:rPr>
          <w:rFonts w:ascii="Book Antiqua" w:eastAsia="Book Antiqua" w:hAnsi="Book Antiqua" w:cs="Book Antiqua"/>
          <w:color w:val="000000"/>
          <w:sz w:val="24"/>
          <w:szCs w:val="24"/>
          <w:lang w:val="en-ID"/>
        </w:rPr>
        <w:t xml:space="preserve"> used</w:t>
      </w:r>
      <w:proofErr w:type="gramEnd"/>
      <w:r w:rsidRPr="00D705DF">
        <w:rPr>
          <w:rFonts w:ascii="Book Antiqua" w:eastAsia="Book Antiqua" w:hAnsi="Book Antiqua" w:cs="Book Antiqua"/>
          <w:color w:val="000000"/>
          <w:sz w:val="24"/>
          <w:szCs w:val="24"/>
          <w:lang w:val="en-ID"/>
        </w:rPr>
        <w:t xml:space="preserve"> a class action research method</w:t>
      </w:r>
      <w:r w:rsidRPr="00DB1DE7">
        <w:rPr>
          <w:rFonts w:ascii="Book Antiqua" w:eastAsia="Book Antiqua" w:hAnsi="Book Antiqua" w:cs="Book Antiqua"/>
          <w:color w:val="000000"/>
          <w:sz w:val="24"/>
          <w:szCs w:val="24"/>
          <w:lang w:val="en-ID"/>
        </w:rPr>
        <w:t xml:space="preserve">. </w:t>
      </w:r>
      <w:r w:rsidRPr="00D705DF">
        <w:rPr>
          <w:rFonts w:ascii="Book Antiqua" w:eastAsia="Book Antiqua" w:hAnsi="Book Antiqua" w:cs="Book Antiqua"/>
          <w:color w:val="000000"/>
          <w:sz w:val="24"/>
          <w:szCs w:val="24"/>
          <w:lang w:val="en-ID"/>
        </w:rPr>
        <w:t>Classroom action research leads to research-focused learning activities and interrelated research results.</w:t>
      </w:r>
      <w:r w:rsidRPr="00DB1DE7">
        <w:rPr>
          <w:rFonts w:ascii="Book Antiqua" w:eastAsia="Book Antiqua" w:hAnsi="Book Antiqua" w:cs="Book Antiqua"/>
          <w:color w:val="000000"/>
          <w:sz w:val="24"/>
          <w:szCs w:val="24"/>
          <w:lang w:val="en-ID"/>
        </w:rPr>
        <w:fldChar w:fldCharType="begin" w:fldLock="1"/>
      </w:r>
      <w:r w:rsidR="004635BD">
        <w:rPr>
          <w:rFonts w:ascii="Book Antiqua" w:eastAsia="Book Antiqua" w:hAnsi="Book Antiqua" w:cs="Book Antiqua"/>
          <w:color w:val="000000"/>
          <w:sz w:val="24"/>
          <w:szCs w:val="24"/>
          <w:lang w:val="en-ID"/>
        </w:rPr>
        <w:instrText>ADDIN CSL_CITATION {"citationItems":[{"id":"ITEM-1","itemData":{"DOI":"10.2478/jtes-2020-0008","ISSN":"16915534","abstract":"The purposes of this research were to study the current situation and to compare the consequences of the Child Development Centre teachers on classroom action research-based instruction. The sample was 81 teachers of the Child Development Centre of the Local Administrative Organisation, derived from multi-stage random sampling. The instruments were the semi-structured interview form, and the measurement form of learning management outcomes, which the validity was between 0.80-1.00 and reliability was 0.968. The data were analysed by percentage, mean, standard deviation, content analysis and independent t-test. The results showed that 1) most teachers conducted informal classroom research to solve children's behaviour problems and to increase the development of children. They usually utilised their research than others, but still not much. 2) the consequences of the classroom action research-based instruction were significantly higher than the standard requirement instruction at the.05 level of significance. The outstanding results have been discussed.","author":[{"dropping-particle":"","family":"Meesuk","given":"Parinya","non-dropping-particle":"","parse-names":false,"suffix":""},{"dropping-particle":"","family":"Sramoon","given":"Banleng","non-dropping-particle":"","parse-names":false,"suffix":""},{"dropping-particle":"","family":"Wongrugsa","given":"Angwara","non-dropping-particle":"","parse-names":false,"suffix":""}],"container-title":"Journal of Teacher Education for Sustainability","id":"ITEM-1","issue":"1","issued":{"date-parts":[["2020"]]},"page":"98-110","title":"Classroom Action Research-based Instruction: The Sustainable Teacher Professional Development Strategy","type":"article-journal","volume":"22"},"uris":["http://www.mendeley.com/documents/?uuid=65822e43-6f73-403f-8844-b99f9e610c71"]}],"mendeley":{"formattedCitation":"(Meesuk et al., 2020)","plainTextFormattedCitation":"(Meesuk et al., 2020)","previouslyFormattedCitation":"(Meesuk et al., 2020)"},"properties":{"noteIndex":0},"schema":"https://github.com/citation-style-language/schema/raw/master/csl-citation.json"}</w:instrText>
      </w:r>
      <w:r w:rsidRPr="00DB1DE7">
        <w:rPr>
          <w:rFonts w:ascii="Book Antiqua" w:eastAsia="Book Antiqua" w:hAnsi="Book Antiqua" w:cs="Book Antiqua"/>
          <w:color w:val="000000"/>
          <w:sz w:val="24"/>
          <w:szCs w:val="24"/>
          <w:lang w:val="en-ID"/>
        </w:rPr>
        <w:fldChar w:fldCharType="separate"/>
      </w:r>
      <w:r w:rsidRPr="00DB1DE7">
        <w:rPr>
          <w:rFonts w:ascii="Book Antiqua" w:eastAsia="Book Antiqua" w:hAnsi="Book Antiqua" w:cs="Book Antiqua"/>
          <w:noProof/>
          <w:color w:val="000000"/>
          <w:sz w:val="24"/>
          <w:szCs w:val="24"/>
          <w:lang w:val="en-ID"/>
        </w:rPr>
        <w:t>(</w:t>
      </w:r>
      <w:proofErr w:type="spellStart"/>
      <w:r w:rsidRPr="00DB1DE7">
        <w:rPr>
          <w:rFonts w:ascii="Book Antiqua" w:eastAsia="Book Antiqua" w:hAnsi="Book Antiqua" w:cs="Book Antiqua"/>
          <w:noProof/>
          <w:color w:val="000000"/>
          <w:sz w:val="24"/>
          <w:szCs w:val="24"/>
          <w:lang w:val="en-ID"/>
        </w:rPr>
        <w:t>Meesuk</w:t>
      </w:r>
      <w:proofErr w:type="spellEnd"/>
      <w:r w:rsidRPr="00DB1DE7">
        <w:rPr>
          <w:rFonts w:ascii="Book Antiqua" w:eastAsia="Book Antiqua" w:hAnsi="Book Antiqua" w:cs="Book Antiqua"/>
          <w:noProof/>
          <w:color w:val="000000"/>
          <w:sz w:val="24"/>
          <w:szCs w:val="24"/>
          <w:lang w:val="en-ID"/>
        </w:rPr>
        <w:t xml:space="preserve"> et al., 2020)</w:t>
      </w:r>
      <w:r w:rsidRPr="00DB1DE7">
        <w:rPr>
          <w:rFonts w:ascii="Book Antiqua" w:eastAsia="Book Antiqua" w:hAnsi="Book Antiqua" w:cs="Book Antiqua"/>
          <w:color w:val="000000"/>
          <w:sz w:val="24"/>
          <w:szCs w:val="24"/>
          <w:lang w:val="en-ID"/>
        </w:rPr>
        <w:fldChar w:fldCharType="end"/>
      </w:r>
      <w:r w:rsidRPr="00DB1DE7">
        <w:rPr>
          <w:rFonts w:ascii="Book Antiqua" w:eastAsia="Book Antiqua" w:hAnsi="Book Antiqua" w:cs="Book Antiqua"/>
          <w:color w:val="000000"/>
          <w:sz w:val="24"/>
          <w:szCs w:val="24"/>
          <w:lang w:val="en-ID"/>
        </w:rPr>
        <w:t xml:space="preserve">. This research focuses on </w:t>
      </w:r>
      <w:proofErr w:type="spellStart"/>
      <w:r w:rsidRPr="00DB1DE7">
        <w:rPr>
          <w:rFonts w:ascii="Book Antiqua" w:eastAsia="Book Antiqua" w:hAnsi="Book Antiqua" w:cs="Book Antiqua"/>
          <w:color w:val="000000"/>
          <w:sz w:val="24"/>
          <w:szCs w:val="24"/>
          <w:lang w:val="en-ID"/>
        </w:rPr>
        <w:t>analyzing</w:t>
      </w:r>
      <w:proofErr w:type="spellEnd"/>
      <w:r w:rsidRPr="00DB1DE7">
        <w:rPr>
          <w:rFonts w:ascii="Book Antiqua" w:eastAsia="Book Antiqua" w:hAnsi="Book Antiqua" w:cs="Book Antiqua"/>
          <w:color w:val="000000"/>
          <w:sz w:val="24"/>
          <w:szCs w:val="24"/>
          <w:lang w:val="en-ID"/>
        </w:rPr>
        <w:t xml:space="preserve"> the teaching and learning process activities in the classroom. Data collection techniques in this study were interviews, questionnaires, pre and </w:t>
      </w:r>
      <w:proofErr w:type="spellStart"/>
      <w:r w:rsidRPr="00DB1DE7">
        <w:rPr>
          <w:rFonts w:ascii="Book Antiqua" w:eastAsia="Book Antiqua" w:hAnsi="Book Antiqua" w:cs="Book Antiqua"/>
          <w:color w:val="000000"/>
          <w:sz w:val="24"/>
          <w:szCs w:val="24"/>
          <w:lang w:val="en-ID"/>
        </w:rPr>
        <w:t>post tests</w:t>
      </w:r>
      <w:proofErr w:type="spellEnd"/>
      <w:r w:rsidRPr="00DB1DE7">
        <w:rPr>
          <w:rFonts w:ascii="Book Antiqua" w:eastAsia="Book Antiqua" w:hAnsi="Book Antiqua" w:cs="Book Antiqua"/>
          <w:color w:val="000000"/>
          <w:sz w:val="24"/>
          <w:szCs w:val="24"/>
          <w:lang w:val="en-ID"/>
        </w:rPr>
        <w:t xml:space="preserve">, and observation checklists. Interviews were conducted with English teachers to find information related to the learning process and methods that have been applied. After that, researchers conducted questionnaires, pre and </w:t>
      </w:r>
      <w:proofErr w:type="spellStart"/>
      <w:r w:rsidRPr="00DB1DE7">
        <w:rPr>
          <w:rFonts w:ascii="Book Antiqua" w:eastAsia="Book Antiqua" w:hAnsi="Book Antiqua" w:cs="Book Antiqua"/>
          <w:color w:val="000000"/>
          <w:sz w:val="24"/>
          <w:szCs w:val="24"/>
          <w:lang w:val="en-ID"/>
        </w:rPr>
        <w:t>post tests</w:t>
      </w:r>
      <w:proofErr w:type="spellEnd"/>
      <w:r w:rsidRPr="00DB1DE7">
        <w:rPr>
          <w:rFonts w:ascii="Book Antiqua" w:eastAsia="Book Antiqua" w:hAnsi="Book Antiqua" w:cs="Book Antiqua"/>
          <w:color w:val="000000"/>
          <w:sz w:val="24"/>
          <w:szCs w:val="24"/>
          <w:lang w:val="en-ID"/>
        </w:rPr>
        <w:t xml:space="preserve"> and observation checklists to find out the extent of students' abilities in vocabulary mastery.</w:t>
      </w:r>
    </w:p>
    <w:p w14:paraId="5CEAD539" w14:textId="77777777" w:rsidR="00C2223F" w:rsidRDefault="00C2223F" w:rsidP="0037790A">
      <w:pPr>
        <w:spacing w:line="240" w:lineRule="auto"/>
        <w:ind w:firstLine="567"/>
        <w:rPr>
          <w:rFonts w:ascii="Book Antiqua" w:eastAsia="Book Antiqua" w:hAnsi="Book Antiqua" w:cs="Book Antiqua"/>
          <w:b/>
          <w:sz w:val="24"/>
          <w:szCs w:val="24"/>
        </w:rPr>
      </w:pPr>
    </w:p>
    <w:p w14:paraId="0FFD2395" w14:textId="4A409D6C" w:rsidR="008F2A3D" w:rsidRDefault="00F874A9" w:rsidP="003C1EEE">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RESULT AND DISCUSSION</w:t>
      </w:r>
    </w:p>
    <w:p w14:paraId="4CC8C144" w14:textId="01B6A50D" w:rsidR="00C2223F" w:rsidRDefault="008F2A3D" w:rsidP="003C1EEE">
      <w:pPr>
        <w:spacing w:line="276" w:lineRule="auto"/>
        <w:ind w:right="26" w:firstLine="540"/>
        <w:rPr>
          <w:rFonts w:ascii="Book Antiqua" w:eastAsia="Book Antiqua" w:hAnsi="Book Antiqua" w:cs="Book Antiqua"/>
          <w:sz w:val="24"/>
          <w:szCs w:val="24"/>
          <w:lang w:val="en-ID"/>
        </w:rPr>
      </w:pPr>
      <w:r w:rsidRPr="00C2223F">
        <w:rPr>
          <w:rFonts w:ascii="Book Antiqua" w:eastAsia="Book Antiqua" w:hAnsi="Book Antiqua" w:cs="Book Antiqua"/>
          <w:sz w:val="24"/>
          <w:szCs w:val="24"/>
          <w:lang w:val="en-ID"/>
        </w:rPr>
        <w:t>T</w:t>
      </w:r>
      <w:r w:rsidRPr="008F2A3D">
        <w:rPr>
          <w:rFonts w:ascii="Book Antiqua" w:eastAsia="Book Antiqua" w:hAnsi="Book Antiqua" w:cs="Book Antiqua"/>
          <w:sz w:val="24"/>
          <w:szCs w:val="24"/>
          <w:lang w:val="en-ID"/>
        </w:rPr>
        <w:t>his activity</w:t>
      </w:r>
      <w:r w:rsidRPr="00C2223F">
        <w:rPr>
          <w:rFonts w:ascii="Book Antiqua" w:eastAsia="Book Antiqua" w:hAnsi="Book Antiqua" w:cs="Book Antiqua"/>
          <w:sz w:val="24"/>
          <w:szCs w:val="24"/>
          <w:lang w:val="en-ID"/>
        </w:rPr>
        <w:t xml:space="preserve"> </w:t>
      </w:r>
      <w:r w:rsidRPr="008F2A3D">
        <w:rPr>
          <w:rFonts w:ascii="Book Antiqua" w:eastAsia="Book Antiqua" w:hAnsi="Book Antiqua" w:cs="Book Antiqua"/>
          <w:sz w:val="24"/>
          <w:szCs w:val="24"/>
          <w:lang w:val="en-ID"/>
        </w:rPr>
        <w:t>was carried out to help students increase vocabulary and improve</w:t>
      </w:r>
      <w:r w:rsidRPr="00C2223F">
        <w:rPr>
          <w:rFonts w:ascii="Book Antiqua" w:eastAsia="Book Antiqua" w:hAnsi="Book Antiqua" w:cs="Book Antiqua"/>
          <w:sz w:val="24"/>
          <w:szCs w:val="24"/>
          <w:lang w:val="en-ID"/>
        </w:rPr>
        <w:t xml:space="preserve"> </w:t>
      </w:r>
      <w:r w:rsidRPr="008F2A3D">
        <w:rPr>
          <w:rFonts w:ascii="Book Antiqua" w:eastAsia="Book Antiqua" w:hAnsi="Book Antiqua" w:cs="Book Antiqua"/>
          <w:sz w:val="24"/>
          <w:szCs w:val="24"/>
          <w:lang w:val="en-ID"/>
        </w:rPr>
        <w:t xml:space="preserve">student learning outcomes through </w:t>
      </w:r>
      <w:proofErr w:type="spellStart"/>
      <w:r w:rsidRPr="008F2A3D">
        <w:rPr>
          <w:rFonts w:ascii="Book Antiqua" w:eastAsia="Book Antiqua" w:hAnsi="Book Antiqua" w:cs="Book Antiqua"/>
          <w:sz w:val="24"/>
          <w:szCs w:val="24"/>
          <w:lang w:val="en-ID"/>
        </w:rPr>
        <w:t>scattergories</w:t>
      </w:r>
      <w:proofErr w:type="spellEnd"/>
      <w:r w:rsidRPr="008F2A3D">
        <w:rPr>
          <w:rFonts w:ascii="Book Antiqua" w:eastAsia="Book Antiqua" w:hAnsi="Book Antiqua" w:cs="Book Antiqua"/>
          <w:sz w:val="24"/>
          <w:szCs w:val="24"/>
          <w:lang w:val="en-ID"/>
        </w:rPr>
        <w:t xml:space="preserve"> games. Based on the results o</w:t>
      </w:r>
      <w:r w:rsidRPr="00C2223F">
        <w:rPr>
          <w:rFonts w:ascii="Book Antiqua" w:eastAsia="Book Antiqua" w:hAnsi="Book Antiqua" w:cs="Book Antiqua"/>
          <w:sz w:val="24"/>
          <w:szCs w:val="24"/>
          <w:lang w:val="en-ID"/>
        </w:rPr>
        <w:t xml:space="preserve">f </w:t>
      </w:r>
      <w:r w:rsidRPr="008F2A3D">
        <w:rPr>
          <w:rFonts w:ascii="Book Antiqua" w:eastAsia="Book Antiqua" w:hAnsi="Book Antiqua" w:cs="Book Antiqua"/>
          <w:sz w:val="24"/>
          <w:szCs w:val="24"/>
          <w:lang w:val="en-ID"/>
        </w:rPr>
        <w:t>interviews with teachers and</w:t>
      </w:r>
      <w:r w:rsidRPr="00C2223F">
        <w:rPr>
          <w:rFonts w:ascii="Book Antiqua" w:eastAsia="Book Antiqua" w:hAnsi="Book Antiqua" w:cs="Book Antiqua"/>
          <w:sz w:val="24"/>
          <w:szCs w:val="24"/>
          <w:lang w:val="en-ID"/>
        </w:rPr>
        <w:t xml:space="preserve"> </w:t>
      </w:r>
      <w:r w:rsidRPr="008F2A3D">
        <w:rPr>
          <w:rFonts w:ascii="Book Antiqua" w:eastAsia="Book Antiqua" w:hAnsi="Book Antiqua" w:cs="Book Antiqua"/>
          <w:sz w:val="24"/>
          <w:szCs w:val="24"/>
          <w:lang w:val="en-ID"/>
        </w:rPr>
        <w:t>distributing pre questionnaires to students, it can be</w:t>
      </w:r>
      <w:r w:rsidRPr="00C2223F">
        <w:rPr>
          <w:rFonts w:ascii="Book Antiqua" w:eastAsia="Book Antiqua" w:hAnsi="Book Antiqua" w:cs="Book Antiqua"/>
          <w:sz w:val="24"/>
          <w:szCs w:val="24"/>
          <w:lang w:val="en-ID"/>
        </w:rPr>
        <w:t xml:space="preserve"> </w:t>
      </w:r>
      <w:r w:rsidRPr="008F2A3D">
        <w:rPr>
          <w:rFonts w:ascii="Book Antiqua" w:eastAsia="Book Antiqua" w:hAnsi="Book Antiqua" w:cs="Book Antiqua"/>
          <w:sz w:val="24"/>
          <w:szCs w:val="24"/>
          <w:lang w:val="en-ID"/>
        </w:rPr>
        <w:t xml:space="preserve">known that before the application of the </w:t>
      </w:r>
      <w:proofErr w:type="spellStart"/>
      <w:r w:rsidRPr="008F2A3D">
        <w:rPr>
          <w:rFonts w:ascii="Book Antiqua" w:eastAsia="Book Antiqua" w:hAnsi="Book Antiqua" w:cs="Book Antiqua"/>
          <w:sz w:val="24"/>
          <w:szCs w:val="24"/>
          <w:lang w:val="en-ID"/>
        </w:rPr>
        <w:t>scattergories</w:t>
      </w:r>
      <w:proofErr w:type="spellEnd"/>
      <w:r w:rsidRPr="008F2A3D">
        <w:rPr>
          <w:rFonts w:ascii="Book Antiqua" w:eastAsia="Book Antiqua" w:hAnsi="Book Antiqua" w:cs="Book Antiqua"/>
          <w:sz w:val="24"/>
          <w:szCs w:val="24"/>
          <w:lang w:val="en-ID"/>
        </w:rPr>
        <w:t xml:space="preserve"> game some</w:t>
      </w:r>
      <w:r w:rsidRPr="00C2223F">
        <w:rPr>
          <w:rFonts w:ascii="Book Antiqua" w:eastAsia="Book Antiqua" w:hAnsi="Book Antiqua" w:cs="Book Antiqua"/>
          <w:sz w:val="24"/>
          <w:szCs w:val="24"/>
          <w:lang w:val="en-ID"/>
        </w:rPr>
        <w:t xml:space="preserve"> </w:t>
      </w:r>
      <w:r w:rsidRPr="008F2A3D">
        <w:rPr>
          <w:rFonts w:ascii="Book Antiqua" w:eastAsia="Book Antiqua" w:hAnsi="Book Antiqua" w:cs="Book Antiqua"/>
          <w:sz w:val="24"/>
          <w:szCs w:val="24"/>
          <w:lang w:val="en-ID"/>
        </w:rPr>
        <w:t xml:space="preserve">students tend to </w:t>
      </w:r>
      <w:r w:rsidRPr="008F2A3D">
        <w:rPr>
          <w:rFonts w:ascii="Book Antiqua" w:eastAsia="Book Antiqua" w:hAnsi="Book Antiqua" w:cs="Book Antiqua"/>
          <w:sz w:val="24"/>
          <w:szCs w:val="24"/>
          <w:lang w:val="en-ID"/>
        </w:rPr>
        <w:lastRenderedPageBreak/>
        <w:t>find it difficult to understand</w:t>
      </w:r>
      <w:r w:rsidRPr="00C2223F">
        <w:rPr>
          <w:rFonts w:ascii="Book Antiqua" w:eastAsia="Book Antiqua" w:hAnsi="Book Antiqua" w:cs="Book Antiqua"/>
          <w:sz w:val="24"/>
          <w:szCs w:val="24"/>
          <w:lang w:val="en-ID"/>
        </w:rPr>
        <w:t xml:space="preserve"> </w:t>
      </w:r>
      <w:r w:rsidRPr="008F2A3D">
        <w:rPr>
          <w:rFonts w:ascii="Book Antiqua" w:eastAsia="Book Antiqua" w:hAnsi="Book Antiqua" w:cs="Book Antiqua"/>
          <w:sz w:val="24"/>
          <w:szCs w:val="24"/>
          <w:lang w:val="en-ID"/>
        </w:rPr>
        <w:t>new vocabulary, lack of motivation to learn, monotonous learning methods</w:t>
      </w:r>
      <w:r w:rsidRPr="00C2223F">
        <w:rPr>
          <w:rFonts w:ascii="Book Antiqua" w:eastAsia="Book Antiqua" w:hAnsi="Book Antiqua" w:cs="Book Antiqua"/>
          <w:sz w:val="24"/>
          <w:szCs w:val="24"/>
          <w:lang w:val="en-ID"/>
        </w:rPr>
        <w:t xml:space="preserve"> </w:t>
      </w:r>
      <w:r w:rsidRPr="008F2A3D">
        <w:rPr>
          <w:rFonts w:ascii="Book Antiqua" w:eastAsia="Book Antiqua" w:hAnsi="Book Antiqua" w:cs="Book Antiqua"/>
          <w:sz w:val="24"/>
          <w:szCs w:val="24"/>
          <w:lang w:val="en-ID"/>
        </w:rPr>
        <w:t xml:space="preserve">and limited mastery of student vocabulary. </w:t>
      </w:r>
      <w:proofErr w:type="gramStart"/>
      <w:r w:rsidRPr="008F2A3D">
        <w:rPr>
          <w:rFonts w:ascii="Book Antiqua" w:eastAsia="Book Antiqua" w:hAnsi="Book Antiqua" w:cs="Book Antiqua"/>
          <w:sz w:val="24"/>
          <w:szCs w:val="24"/>
          <w:lang w:val="en-ID"/>
        </w:rPr>
        <w:t>So</w:t>
      </w:r>
      <w:proofErr w:type="gramEnd"/>
      <w:r w:rsidRPr="008F2A3D">
        <w:rPr>
          <w:rFonts w:ascii="Book Antiqua" w:eastAsia="Book Antiqua" w:hAnsi="Book Antiqua" w:cs="Book Antiqua"/>
          <w:sz w:val="24"/>
          <w:szCs w:val="24"/>
          <w:lang w:val="en-ID"/>
        </w:rPr>
        <w:t xml:space="preserve"> it is necessary to have</w:t>
      </w:r>
      <w:r w:rsidRPr="00C2223F">
        <w:rPr>
          <w:rFonts w:ascii="Book Antiqua" w:eastAsia="Book Antiqua" w:hAnsi="Book Antiqua" w:cs="Book Antiqua"/>
          <w:sz w:val="24"/>
          <w:szCs w:val="24"/>
          <w:lang w:val="en-ID"/>
        </w:rPr>
        <w:t xml:space="preserve"> </w:t>
      </w:r>
      <w:r w:rsidRPr="008F2A3D">
        <w:rPr>
          <w:rFonts w:ascii="Book Antiqua" w:eastAsia="Book Antiqua" w:hAnsi="Book Antiqua" w:cs="Book Antiqua"/>
          <w:sz w:val="24"/>
          <w:szCs w:val="24"/>
          <w:lang w:val="en-ID"/>
        </w:rPr>
        <w:t>innovative and fun learning methods.</w:t>
      </w:r>
      <w:r w:rsidR="00C2223F" w:rsidRPr="00C2223F">
        <w:rPr>
          <w:rFonts w:ascii="Book Antiqua" w:eastAsia="Book Antiqua" w:hAnsi="Book Antiqua" w:cs="Book Antiqua"/>
          <w:sz w:val="24"/>
          <w:szCs w:val="24"/>
          <w:lang w:val="en-ID"/>
        </w:rPr>
        <w:t xml:space="preserve"> Therefore, the </w:t>
      </w:r>
      <w:proofErr w:type="spellStart"/>
      <w:r w:rsidR="00C2223F" w:rsidRPr="00C2223F">
        <w:rPr>
          <w:rFonts w:ascii="Book Antiqua" w:eastAsia="Book Antiqua" w:hAnsi="Book Antiqua" w:cs="Book Antiqua"/>
          <w:sz w:val="24"/>
          <w:szCs w:val="24"/>
          <w:lang w:val="en-ID"/>
        </w:rPr>
        <w:t>scattergories</w:t>
      </w:r>
      <w:proofErr w:type="spellEnd"/>
      <w:r w:rsidR="00C2223F" w:rsidRPr="00C2223F">
        <w:rPr>
          <w:rFonts w:ascii="Book Antiqua" w:eastAsia="Book Antiqua" w:hAnsi="Book Antiqua" w:cs="Book Antiqua"/>
          <w:sz w:val="24"/>
          <w:szCs w:val="24"/>
          <w:lang w:val="en-ID"/>
        </w:rPr>
        <w:t xml:space="preserve"> game was applied to class VII-D with 30 students. This game involves all students by forming a group and playing by starting a letter and mentioning words about verbs and adjectives. Based on the results of the post questioner and observation checklist, after the implementation of the game, it can be seen that the participants are more motivated and feel helped due </w:t>
      </w:r>
      <w:r w:rsidR="00C2223F" w:rsidRPr="000F2F92">
        <w:rPr>
          <w:rFonts w:ascii="Book Antiqua" w:eastAsia="Book Antiqua" w:hAnsi="Book Antiqua" w:cs="Book Antiqua"/>
          <w:sz w:val="24"/>
          <w:szCs w:val="24"/>
          <w:lang w:val="en-ID"/>
        </w:rPr>
        <w:t>to the interactive and fun game method, and students can also find new vocabulary that they did not know before.</w:t>
      </w:r>
      <w:r w:rsidR="000F2F92" w:rsidRPr="000F2F92">
        <w:rPr>
          <w:rFonts w:ascii="Book Antiqua" w:eastAsia="Book Antiqua" w:hAnsi="Book Antiqua" w:cs="Book Antiqua"/>
          <w:sz w:val="24"/>
          <w:szCs w:val="24"/>
          <w:lang w:val="en-ID"/>
        </w:rPr>
        <w:t xml:space="preserve"> After the application of the </w:t>
      </w:r>
      <w:proofErr w:type="spellStart"/>
      <w:r w:rsidR="000F2F92" w:rsidRPr="000F2F92">
        <w:rPr>
          <w:rFonts w:ascii="Book Antiqua" w:eastAsia="Book Antiqua" w:hAnsi="Book Antiqua" w:cs="Book Antiqua"/>
          <w:sz w:val="24"/>
          <w:szCs w:val="24"/>
          <w:lang w:val="en-ID"/>
        </w:rPr>
        <w:t>pre test</w:t>
      </w:r>
      <w:proofErr w:type="spellEnd"/>
      <w:r w:rsidR="000F2F92" w:rsidRPr="000F2F92">
        <w:rPr>
          <w:rFonts w:ascii="Book Antiqua" w:eastAsia="Book Antiqua" w:hAnsi="Book Antiqua" w:cs="Book Antiqua"/>
          <w:sz w:val="24"/>
          <w:szCs w:val="24"/>
          <w:lang w:val="en-ID"/>
        </w:rPr>
        <w:t xml:space="preserve"> before the application of the game and the </w:t>
      </w:r>
      <w:proofErr w:type="spellStart"/>
      <w:r w:rsidR="000F2F92" w:rsidRPr="000F2F92">
        <w:rPr>
          <w:rFonts w:ascii="Book Antiqua" w:eastAsia="Book Antiqua" w:hAnsi="Book Antiqua" w:cs="Book Antiqua"/>
          <w:sz w:val="24"/>
          <w:szCs w:val="24"/>
          <w:lang w:val="en-ID"/>
        </w:rPr>
        <w:t>post test</w:t>
      </w:r>
      <w:proofErr w:type="spellEnd"/>
      <w:r w:rsidR="000F2F92" w:rsidRPr="000F2F92">
        <w:rPr>
          <w:rFonts w:ascii="Book Antiqua" w:eastAsia="Book Antiqua" w:hAnsi="Book Antiqua" w:cs="Book Antiqua"/>
          <w:sz w:val="24"/>
          <w:szCs w:val="24"/>
          <w:lang w:val="en-ID"/>
        </w:rPr>
        <w:t xml:space="preserve"> after the application of the game, the percentage results can be found as follows</w:t>
      </w:r>
    </w:p>
    <w:p w14:paraId="5B192830" w14:textId="77777777" w:rsidR="00C2223F" w:rsidRPr="00C2223F" w:rsidRDefault="00C2223F" w:rsidP="003C1EEE">
      <w:pPr>
        <w:spacing w:line="240" w:lineRule="auto"/>
        <w:ind w:firstLine="0"/>
        <w:rPr>
          <w:rFonts w:ascii="Book Antiqua" w:eastAsia="Book Antiqua" w:hAnsi="Book Antiqua" w:cs="Book Antiqua"/>
          <w:sz w:val="24"/>
          <w:szCs w:val="24"/>
          <w:lang w:val="en-ID"/>
        </w:rPr>
      </w:pPr>
    </w:p>
    <w:p w14:paraId="18443C31" w14:textId="53768EEB" w:rsidR="002A5BC8" w:rsidRDefault="002A5BC8" w:rsidP="003C1EEE">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rPr>
      </w:pPr>
      <w:r>
        <w:rPr>
          <w:rFonts w:ascii="Book Antiqua" w:eastAsia="Book Antiqua" w:hAnsi="Book Antiqua" w:cs="Book Antiqua"/>
          <w:b/>
          <w:color w:val="000000"/>
        </w:rPr>
        <w:t>Tabel 1.</w:t>
      </w:r>
      <w:r>
        <w:rPr>
          <w:rFonts w:ascii="Book Antiqua" w:eastAsia="Book Antiqua" w:hAnsi="Book Antiqua" w:cs="Book Antiqua"/>
          <w:color w:val="000000"/>
        </w:rPr>
        <w:t xml:space="preserve"> </w:t>
      </w:r>
      <w:r w:rsidR="001D31BD" w:rsidRPr="003C1EEE">
        <w:rPr>
          <w:rFonts w:ascii="Book Antiqua" w:eastAsia="Book Antiqua" w:hAnsi="Book Antiqua" w:cs="Book Antiqua"/>
          <w:color w:val="000000"/>
        </w:rPr>
        <w:t>Test Result</w:t>
      </w:r>
    </w:p>
    <w:tbl>
      <w:tblPr>
        <w:tblW w:w="4149" w:type="dxa"/>
        <w:tblInd w:w="212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383"/>
        <w:gridCol w:w="1383"/>
        <w:gridCol w:w="1383"/>
      </w:tblGrid>
      <w:tr w:rsidR="001D31BD" w14:paraId="550E6895" w14:textId="77777777" w:rsidTr="001D31BD">
        <w:tc>
          <w:tcPr>
            <w:tcW w:w="1383" w:type="dxa"/>
          </w:tcPr>
          <w:p w14:paraId="0CC5D901" w14:textId="4533F097" w:rsidR="001D31BD" w:rsidRDefault="001D31BD" w:rsidP="003C1EEE">
            <w:pPr>
              <w:spacing w:line="240" w:lineRule="auto"/>
              <w:ind w:firstLine="0"/>
              <w:jc w:val="center"/>
              <w:rPr>
                <w:rFonts w:ascii="Book Antiqua" w:eastAsia="Book Antiqua" w:hAnsi="Book Antiqua" w:cs="Book Antiqua"/>
                <w:b/>
                <w:sz w:val="24"/>
                <w:szCs w:val="24"/>
              </w:rPr>
            </w:pPr>
            <w:r>
              <w:rPr>
                <w:rFonts w:ascii="Book Antiqua" w:eastAsia="Book Antiqua" w:hAnsi="Book Antiqua" w:cs="Book Antiqua"/>
                <w:b/>
                <w:sz w:val="24"/>
                <w:szCs w:val="24"/>
              </w:rPr>
              <w:t>Student</w:t>
            </w:r>
          </w:p>
        </w:tc>
        <w:tc>
          <w:tcPr>
            <w:tcW w:w="1383" w:type="dxa"/>
            <w:vAlign w:val="center"/>
          </w:tcPr>
          <w:p w14:paraId="1D22AD7E" w14:textId="5878D55E" w:rsidR="001D31BD" w:rsidRDefault="001D31BD" w:rsidP="003C1EEE">
            <w:pPr>
              <w:spacing w:line="240" w:lineRule="auto"/>
              <w:ind w:firstLine="0"/>
              <w:jc w:val="center"/>
              <w:rPr>
                <w:rFonts w:ascii="Book Antiqua" w:eastAsia="Book Antiqua" w:hAnsi="Book Antiqua" w:cs="Book Antiqua"/>
                <w:b/>
                <w:sz w:val="24"/>
                <w:szCs w:val="24"/>
              </w:rPr>
            </w:pPr>
            <w:r>
              <w:rPr>
                <w:rFonts w:ascii="Book Antiqua" w:eastAsia="Book Antiqua" w:hAnsi="Book Antiqua" w:cs="Book Antiqua"/>
                <w:b/>
                <w:sz w:val="24"/>
                <w:szCs w:val="24"/>
              </w:rPr>
              <w:t>Pre Test</w:t>
            </w:r>
          </w:p>
        </w:tc>
        <w:tc>
          <w:tcPr>
            <w:tcW w:w="1383" w:type="dxa"/>
            <w:vAlign w:val="center"/>
          </w:tcPr>
          <w:p w14:paraId="5666821B" w14:textId="6E6DBD58" w:rsidR="001D31BD" w:rsidRDefault="001D31BD" w:rsidP="003C1EEE">
            <w:pPr>
              <w:spacing w:line="240" w:lineRule="auto"/>
              <w:ind w:firstLine="0"/>
              <w:jc w:val="center"/>
              <w:rPr>
                <w:rFonts w:ascii="Book Antiqua" w:eastAsia="Book Antiqua" w:hAnsi="Book Antiqua" w:cs="Book Antiqua"/>
                <w:b/>
                <w:sz w:val="24"/>
                <w:szCs w:val="24"/>
              </w:rPr>
            </w:pPr>
            <w:r>
              <w:rPr>
                <w:rFonts w:ascii="Book Antiqua" w:eastAsia="Book Antiqua" w:hAnsi="Book Antiqua" w:cs="Book Antiqua"/>
                <w:b/>
                <w:sz w:val="24"/>
                <w:szCs w:val="24"/>
              </w:rPr>
              <w:t>Post test</w:t>
            </w:r>
          </w:p>
        </w:tc>
      </w:tr>
      <w:tr w:rsidR="001D31BD" w14:paraId="434AD68F" w14:textId="77777777" w:rsidTr="001D31BD">
        <w:tc>
          <w:tcPr>
            <w:tcW w:w="1383" w:type="dxa"/>
          </w:tcPr>
          <w:p w14:paraId="24CF01CF" w14:textId="0A4A960C" w:rsidR="001D31BD" w:rsidRDefault="001D31BD" w:rsidP="003C1EEE">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31</w:t>
            </w:r>
          </w:p>
        </w:tc>
        <w:tc>
          <w:tcPr>
            <w:tcW w:w="1383" w:type="dxa"/>
            <w:vAlign w:val="center"/>
          </w:tcPr>
          <w:p w14:paraId="34852855" w14:textId="2B78E4D8" w:rsidR="001D31BD" w:rsidRDefault="001D31BD" w:rsidP="003C1EEE">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75 %</w:t>
            </w:r>
          </w:p>
        </w:tc>
        <w:tc>
          <w:tcPr>
            <w:tcW w:w="1383" w:type="dxa"/>
            <w:vAlign w:val="center"/>
          </w:tcPr>
          <w:p w14:paraId="73691F51" w14:textId="0558BB99" w:rsidR="001D31BD" w:rsidRDefault="001D31BD" w:rsidP="003C1EEE">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90 %</w:t>
            </w:r>
          </w:p>
        </w:tc>
      </w:tr>
      <w:tr w:rsidR="001D31BD" w14:paraId="7B95523E" w14:textId="77777777" w:rsidTr="001D31BD">
        <w:tc>
          <w:tcPr>
            <w:tcW w:w="1383" w:type="dxa"/>
          </w:tcPr>
          <w:p w14:paraId="2915F9A7" w14:textId="77777777" w:rsidR="001D31BD" w:rsidRDefault="001D31BD" w:rsidP="003C1EEE">
            <w:pPr>
              <w:spacing w:line="240" w:lineRule="auto"/>
              <w:ind w:firstLine="0"/>
              <w:jc w:val="center"/>
              <w:rPr>
                <w:rFonts w:ascii="Book Antiqua" w:eastAsia="Book Antiqua" w:hAnsi="Book Antiqua" w:cs="Book Antiqua"/>
                <w:sz w:val="24"/>
                <w:szCs w:val="24"/>
              </w:rPr>
            </w:pPr>
          </w:p>
        </w:tc>
        <w:tc>
          <w:tcPr>
            <w:tcW w:w="1383" w:type="dxa"/>
            <w:vAlign w:val="center"/>
          </w:tcPr>
          <w:p w14:paraId="4B173D01" w14:textId="77777777" w:rsidR="001D31BD" w:rsidRDefault="001D31BD" w:rsidP="003C1EEE">
            <w:pPr>
              <w:spacing w:line="240" w:lineRule="auto"/>
              <w:ind w:firstLine="0"/>
              <w:jc w:val="center"/>
              <w:rPr>
                <w:rFonts w:ascii="Book Antiqua" w:eastAsia="Book Antiqua" w:hAnsi="Book Antiqua" w:cs="Book Antiqua"/>
                <w:sz w:val="24"/>
                <w:szCs w:val="24"/>
              </w:rPr>
            </w:pPr>
          </w:p>
        </w:tc>
        <w:tc>
          <w:tcPr>
            <w:tcW w:w="1383" w:type="dxa"/>
            <w:vAlign w:val="center"/>
          </w:tcPr>
          <w:p w14:paraId="558C3830" w14:textId="77777777" w:rsidR="001D31BD" w:rsidRDefault="001D31BD" w:rsidP="003C1EEE">
            <w:pPr>
              <w:spacing w:line="240" w:lineRule="auto"/>
              <w:ind w:firstLine="0"/>
              <w:jc w:val="center"/>
              <w:rPr>
                <w:rFonts w:ascii="Book Antiqua" w:eastAsia="Book Antiqua" w:hAnsi="Book Antiqua" w:cs="Book Antiqua"/>
                <w:sz w:val="24"/>
                <w:szCs w:val="24"/>
              </w:rPr>
            </w:pPr>
          </w:p>
        </w:tc>
      </w:tr>
      <w:tr w:rsidR="001D31BD" w14:paraId="22BF25D4" w14:textId="77777777" w:rsidTr="001D31BD">
        <w:tc>
          <w:tcPr>
            <w:tcW w:w="1383" w:type="dxa"/>
          </w:tcPr>
          <w:p w14:paraId="2BB1D512" w14:textId="77777777" w:rsidR="001D31BD" w:rsidRDefault="001D31BD" w:rsidP="003C1EEE">
            <w:pPr>
              <w:spacing w:line="240" w:lineRule="auto"/>
              <w:ind w:firstLine="0"/>
              <w:jc w:val="center"/>
              <w:rPr>
                <w:rFonts w:ascii="Book Antiqua" w:eastAsia="Book Antiqua" w:hAnsi="Book Antiqua" w:cs="Book Antiqua"/>
                <w:sz w:val="24"/>
                <w:szCs w:val="24"/>
              </w:rPr>
            </w:pPr>
          </w:p>
        </w:tc>
        <w:tc>
          <w:tcPr>
            <w:tcW w:w="1383" w:type="dxa"/>
            <w:vAlign w:val="center"/>
          </w:tcPr>
          <w:p w14:paraId="6047E49C" w14:textId="77777777" w:rsidR="001D31BD" w:rsidRDefault="001D31BD" w:rsidP="003C1EEE">
            <w:pPr>
              <w:spacing w:line="240" w:lineRule="auto"/>
              <w:ind w:firstLine="0"/>
              <w:jc w:val="center"/>
              <w:rPr>
                <w:rFonts w:ascii="Book Antiqua" w:eastAsia="Book Antiqua" w:hAnsi="Book Antiqua" w:cs="Book Antiqua"/>
                <w:sz w:val="24"/>
                <w:szCs w:val="24"/>
              </w:rPr>
            </w:pPr>
          </w:p>
        </w:tc>
        <w:tc>
          <w:tcPr>
            <w:tcW w:w="1383" w:type="dxa"/>
            <w:vAlign w:val="center"/>
          </w:tcPr>
          <w:p w14:paraId="411A230B" w14:textId="77777777" w:rsidR="001D31BD" w:rsidRDefault="001D31BD" w:rsidP="003C1EEE">
            <w:pPr>
              <w:spacing w:line="240" w:lineRule="auto"/>
              <w:ind w:firstLine="0"/>
              <w:jc w:val="center"/>
              <w:rPr>
                <w:rFonts w:ascii="Book Antiqua" w:eastAsia="Book Antiqua" w:hAnsi="Book Antiqua" w:cs="Book Antiqua"/>
                <w:sz w:val="24"/>
                <w:szCs w:val="24"/>
              </w:rPr>
            </w:pPr>
          </w:p>
        </w:tc>
      </w:tr>
    </w:tbl>
    <w:p w14:paraId="75C20F8D" w14:textId="3127806C" w:rsidR="000F2F92" w:rsidRPr="000F2F92" w:rsidRDefault="000F2F92" w:rsidP="003C1EEE">
      <w:pPr>
        <w:keepNext/>
        <w:keepLines/>
        <w:pBdr>
          <w:top w:val="nil"/>
          <w:left w:val="nil"/>
          <w:bottom w:val="nil"/>
          <w:right w:val="nil"/>
          <w:between w:val="nil"/>
        </w:pBdr>
        <w:tabs>
          <w:tab w:val="left" w:pos="216"/>
        </w:tabs>
        <w:spacing w:line="240" w:lineRule="auto"/>
        <w:ind w:firstLine="0"/>
        <w:rPr>
          <w:rFonts w:ascii="Book Antiqua" w:eastAsia="Book Antiqua" w:hAnsi="Book Antiqua" w:cs="Book Antiqua"/>
          <w:color w:val="000000"/>
          <w:lang w:val="en-ID"/>
        </w:rPr>
      </w:pPr>
    </w:p>
    <w:p w14:paraId="0858403A" w14:textId="32607EC6" w:rsidR="00813D2C" w:rsidRPr="00813D2C" w:rsidRDefault="00B7764B" w:rsidP="003C1EEE">
      <w:pPr>
        <w:keepNext/>
        <w:keepLines/>
        <w:pBdr>
          <w:top w:val="nil"/>
          <w:left w:val="nil"/>
          <w:bottom w:val="nil"/>
          <w:right w:val="nil"/>
          <w:between w:val="nil"/>
        </w:pBdr>
        <w:tabs>
          <w:tab w:val="left" w:pos="216"/>
        </w:tabs>
        <w:spacing w:line="276" w:lineRule="auto"/>
        <w:ind w:right="662" w:firstLine="540"/>
        <w:rPr>
          <w:rFonts w:ascii="Book Antiqua" w:eastAsia="Book Antiqua" w:hAnsi="Book Antiqua" w:cs="Book Antiqua"/>
          <w:color w:val="000000"/>
          <w:sz w:val="24"/>
          <w:szCs w:val="24"/>
          <w:lang w:val="en-ID"/>
        </w:rPr>
      </w:pPr>
      <w:r>
        <w:rPr>
          <w:rFonts w:ascii="Book Antiqua" w:eastAsia="Book Antiqua" w:hAnsi="Book Antiqua" w:cs="Book Antiqua"/>
          <w:color w:val="000000"/>
          <w:sz w:val="24"/>
          <w:szCs w:val="24"/>
          <w:lang w:val="en-ID"/>
        </w:rPr>
        <w:tab/>
      </w:r>
      <w:r w:rsidR="000F2F92" w:rsidRPr="000F2F92">
        <w:rPr>
          <w:rFonts w:ascii="Book Antiqua" w:eastAsia="Book Antiqua" w:hAnsi="Book Antiqua" w:cs="Book Antiqua"/>
          <w:color w:val="000000"/>
          <w:sz w:val="24"/>
          <w:szCs w:val="24"/>
          <w:lang w:val="en-ID"/>
        </w:rPr>
        <w:t>Based on the results of the data above, it shows that students' vocabulary mastery and</w:t>
      </w:r>
      <w:r w:rsidR="000F2F92">
        <w:rPr>
          <w:rFonts w:ascii="Book Antiqua" w:eastAsia="Book Antiqua" w:hAnsi="Book Antiqua" w:cs="Book Antiqua"/>
          <w:color w:val="000000"/>
          <w:sz w:val="24"/>
          <w:szCs w:val="24"/>
          <w:lang w:val="en-ID"/>
        </w:rPr>
        <w:t xml:space="preserve"> </w:t>
      </w:r>
      <w:r w:rsidR="000F2F92" w:rsidRPr="000F2F92">
        <w:rPr>
          <w:rFonts w:ascii="Book Antiqua" w:eastAsia="Book Antiqua" w:hAnsi="Book Antiqua" w:cs="Book Antiqua"/>
          <w:color w:val="000000"/>
          <w:sz w:val="24"/>
          <w:szCs w:val="24"/>
          <w:lang w:val="en-ID"/>
        </w:rPr>
        <w:t xml:space="preserve">student learning outcomes are increasing. It is shown in the data that in the pretest an average of 75% of students who have good vocabulary skills results. Then after the application of the </w:t>
      </w:r>
      <w:proofErr w:type="spellStart"/>
      <w:r w:rsidR="000F2F92" w:rsidRPr="000F2F92">
        <w:rPr>
          <w:rFonts w:ascii="Book Antiqua" w:eastAsia="Book Antiqua" w:hAnsi="Book Antiqua" w:cs="Book Antiqua"/>
          <w:color w:val="000000"/>
          <w:sz w:val="24"/>
          <w:szCs w:val="24"/>
          <w:lang w:val="en-ID"/>
        </w:rPr>
        <w:t>scattergories</w:t>
      </w:r>
      <w:proofErr w:type="spellEnd"/>
      <w:r w:rsidR="000F2F92" w:rsidRPr="000F2F92">
        <w:rPr>
          <w:rFonts w:ascii="Book Antiqua" w:eastAsia="Book Antiqua" w:hAnsi="Book Antiqua" w:cs="Book Antiqua"/>
          <w:color w:val="000000"/>
          <w:sz w:val="24"/>
          <w:szCs w:val="24"/>
          <w:lang w:val="en-ID"/>
        </w:rPr>
        <w:t xml:space="preserve"> game, the results of the post test of students' abilities increased to 90%. </w:t>
      </w:r>
      <w:proofErr w:type="gramStart"/>
      <w:r w:rsidR="000F2F92" w:rsidRPr="000F2F92">
        <w:rPr>
          <w:rFonts w:ascii="Book Antiqua" w:eastAsia="Book Antiqua" w:hAnsi="Book Antiqua" w:cs="Book Antiqua"/>
          <w:color w:val="000000"/>
          <w:sz w:val="24"/>
          <w:szCs w:val="24"/>
          <w:lang w:val="en-ID"/>
        </w:rPr>
        <w:t>So</w:t>
      </w:r>
      <w:proofErr w:type="gramEnd"/>
      <w:r w:rsidR="000F2F92" w:rsidRPr="000F2F92">
        <w:rPr>
          <w:rFonts w:ascii="Book Antiqua" w:eastAsia="Book Antiqua" w:hAnsi="Book Antiqua" w:cs="Book Antiqua"/>
          <w:color w:val="000000"/>
          <w:sz w:val="24"/>
          <w:szCs w:val="24"/>
          <w:lang w:val="en-ID"/>
        </w:rPr>
        <w:t xml:space="preserve"> it can be seen that the ability of students increased by 15% after the application of the </w:t>
      </w:r>
      <w:proofErr w:type="spellStart"/>
      <w:r w:rsidR="000F2F92" w:rsidRPr="000F2F92">
        <w:rPr>
          <w:rFonts w:ascii="Book Antiqua" w:eastAsia="Book Antiqua" w:hAnsi="Book Antiqua" w:cs="Book Antiqua"/>
          <w:color w:val="000000"/>
          <w:sz w:val="24"/>
          <w:szCs w:val="24"/>
          <w:lang w:val="en-ID"/>
        </w:rPr>
        <w:t>scattergories</w:t>
      </w:r>
      <w:proofErr w:type="spellEnd"/>
      <w:r w:rsidR="000F2F92" w:rsidRPr="000F2F92">
        <w:rPr>
          <w:rFonts w:ascii="Book Antiqua" w:eastAsia="Book Antiqua" w:hAnsi="Book Antiqua" w:cs="Book Antiqua"/>
          <w:color w:val="000000"/>
          <w:sz w:val="24"/>
          <w:szCs w:val="24"/>
          <w:lang w:val="en-ID"/>
        </w:rPr>
        <w:t xml:space="preserve"> game.</w:t>
      </w:r>
      <w:r w:rsidR="00813D2C">
        <w:rPr>
          <w:rFonts w:ascii="Book Antiqua" w:eastAsia="Book Antiqua" w:hAnsi="Book Antiqua" w:cs="Book Antiqua"/>
          <w:color w:val="000000"/>
          <w:sz w:val="24"/>
          <w:szCs w:val="24"/>
          <w:lang w:val="en-ID"/>
        </w:rPr>
        <w:t xml:space="preserve"> </w:t>
      </w:r>
    </w:p>
    <w:p w14:paraId="3CA49842" w14:textId="4BE85E77" w:rsidR="00813D2C" w:rsidRPr="00813D2C" w:rsidRDefault="00813D2C" w:rsidP="003C1EEE">
      <w:pPr>
        <w:keepNext/>
        <w:keepLines/>
        <w:pBdr>
          <w:top w:val="nil"/>
          <w:left w:val="nil"/>
          <w:bottom w:val="nil"/>
          <w:right w:val="nil"/>
          <w:between w:val="nil"/>
        </w:pBdr>
        <w:tabs>
          <w:tab w:val="left" w:pos="216"/>
        </w:tabs>
        <w:spacing w:line="276" w:lineRule="auto"/>
        <w:ind w:right="662" w:firstLine="540"/>
        <w:rPr>
          <w:rFonts w:ascii="Book Antiqua" w:eastAsia="Book Antiqua" w:hAnsi="Book Antiqua" w:cs="Book Antiqua"/>
          <w:color w:val="000000"/>
          <w:sz w:val="24"/>
          <w:szCs w:val="24"/>
          <w:lang w:val="en-ID"/>
        </w:rPr>
      </w:pPr>
      <w:r w:rsidRPr="00813D2C">
        <w:rPr>
          <w:rFonts w:ascii="Book Antiqua" w:eastAsia="Book Antiqua" w:hAnsi="Book Antiqua" w:cs="Book Antiqua"/>
          <w:color w:val="000000"/>
          <w:sz w:val="24"/>
          <w:szCs w:val="24"/>
          <w:lang w:val="en-ID"/>
        </w:rPr>
        <w:t xml:space="preserve">Based on the above results, we can see that </w:t>
      </w:r>
      <w:proofErr w:type="spellStart"/>
      <w:r w:rsidRPr="00813D2C">
        <w:rPr>
          <w:rFonts w:ascii="Book Antiqua" w:eastAsia="Book Antiqua" w:hAnsi="Book Antiqua" w:cs="Book Antiqua"/>
          <w:color w:val="000000"/>
          <w:sz w:val="24"/>
          <w:szCs w:val="24"/>
          <w:lang w:val="en-ID"/>
        </w:rPr>
        <w:t>scattergories</w:t>
      </w:r>
      <w:proofErr w:type="spellEnd"/>
      <w:r w:rsidRPr="00813D2C">
        <w:rPr>
          <w:rFonts w:ascii="Book Antiqua" w:eastAsia="Book Antiqua" w:hAnsi="Book Antiqua" w:cs="Book Antiqua"/>
          <w:color w:val="000000"/>
          <w:sz w:val="24"/>
          <w:szCs w:val="24"/>
          <w:lang w:val="en-ID"/>
        </w:rPr>
        <w:t xml:space="preserve"> game can be used as an effective and interactive learning media. Students can be helped to overcome difficulties in remembering vocabulary. In addition, students can add new vocabulary so that it can enrich their vocabulary. The use of effective learning media can help students to achieve optimal learning outcomes so that they can be motivated and increase their enthusiasm in learning.</w:t>
      </w:r>
    </w:p>
    <w:p w14:paraId="2CF56DF6" w14:textId="77777777" w:rsidR="002A5BC8" w:rsidRDefault="002A5BC8" w:rsidP="003C1EEE">
      <w:pPr>
        <w:keepNext/>
        <w:keepLines/>
        <w:pBdr>
          <w:top w:val="nil"/>
          <w:left w:val="nil"/>
          <w:bottom w:val="nil"/>
          <w:right w:val="nil"/>
          <w:between w:val="nil"/>
        </w:pBdr>
        <w:tabs>
          <w:tab w:val="left" w:pos="216"/>
        </w:tabs>
        <w:spacing w:line="276" w:lineRule="auto"/>
        <w:ind w:firstLine="540"/>
        <w:rPr>
          <w:rFonts w:ascii="Book Antiqua" w:eastAsia="Book Antiqua" w:hAnsi="Book Antiqua" w:cs="Book Antiqua"/>
          <w:b/>
          <w:color w:val="000000"/>
          <w:sz w:val="24"/>
          <w:szCs w:val="24"/>
        </w:rPr>
      </w:pPr>
    </w:p>
    <w:p w14:paraId="427E7D7F" w14:textId="78FE0A80" w:rsidR="004635BD" w:rsidRPr="004635BD" w:rsidRDefault="00DB6049" w:rsidP="003C1EEE">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CONCLUSION</w:t>
      </w:r>
    </w:p>
    <w:p w14:paraId="582ABEEF" w14:textId="7AEBCBEF" w:rsidR="003C1EEE" w:rsidRDefault="004635BD" w:rsidP="003C1EEE">
      <w:pPr>
        <w:spacing w:line="276" w:lineRule="auto"/>
        <w:ind w:right="26" w:firstLine="567"/>
        <w:rPr>
          <w:rFonts w:ascii="Book Antiqua" w:eastAsia="Book Antiqua" w:hAnsi="Book Antiqua" w:cs="Book Antiqua"/>
          <w:sz w:val="24"/>
          <w:szCs w:val="24"/>
          <w:lang w:val="en-ID"/>
        </w:rPr>
      </w:pPr>
      <w:r w:rsidRPr="004635BD">
        <w:rPr>
          <w:rFonts w:ascii="Book Antiqua" w:eastAsia="Book Antiqua" w:hAnsi="Book Antiqua" w:cs="Book Antiqua"/>
          <w:sz w:val="24"/>
          <w:szCs w:val="24"/>
          <w:lang w:val="en-ID"/>
        </w:rPr>
        <w:t xml:space="preserve">Through this </w:t>
      </w:r>
      <w:proofErr w:type="spellStart"/>
      <w:r w:rsidRPr="004635BD">
        <w:rPr>
          <w:rFonts w:ascii="Book Antiqua" w:eastAsia="Book Antiqua" w:hAnsi="Book Antiqua" w:cs="Book Antiqua"/>
          <w:sz w:val="24"/>
          <w:szCs w:val="24"/>
          <w:lang w:val="en-ID"/>
        </w:rPr>
        <w:t>scattergories</w:t>
      </w:r>
      <w:proofErr w:type="spellEnd"/>
      <w:r w:rsidRPr="004635BD">
        <w:rPr>
          <w:rFonts w:ascii="Book Antiqua" w:eastAsia="Book Antiqua" w:hAnsi="Book Antiqua" w:cs="Book Antiqua"/>
          <w:sz w:val="24"/>
          <w:szCs w:val="24"/>
          <w:lang w:val="en-ID"/>
        </w:rPr>
        <w:t xml:space="preserve"> game, seventh grade-D students can improve vocabulary skills. the application of game-based learning media is an effective solution. because with monotonous and traditional learning methods, students become bored and lack enthusiasm. after the application of the </w:t>
      </w:r>
      <w:proofErr w:type="spellStart"/>
      <w:r w:rsidRPr="004635BD">
        <w:rPr>
          <w:rFonts w:ascii="Book Antiqua" w:eastAsia="Book Antiqua" w:hAnsi="Book Antiqua" w:cs="Book Antiqua"/>
          <w:sz w:val="24"/>
          <w:szCs w:val="24"/>
          <w:lang w:val="en-ID"/>
        </w:rPr>
        <w:t>scattergories</w:t>
      </w:r>
      <w:proofErr w:type="spellEnd"/>
      <w:r w:rsidRPr="004635BD">
        <w:rPr>
          <w:rFonts w:ascii="Book Antiqua" w:eastAsia="Book Antiqua" w:hAnsi="Book Antiqua" w:cs="Book Antiqua"/>
          <w:sz w:val="24"/>
          <w:szCs w:val="24"/>
          <w:lang w:val="en-ID"/>
        </w:rPr>
        <w:t xml:space="preserve"> game, students can recognize new vocabulary that they did not know before. students are also more motivated and excited about learning. This game is also effectively applied and used as a learning medium because the game method is easy and fun.</w:t>
      </w:r>
    </w:p>
    <w:p w14:paraId="474454B4" w14:textId="77777777" w:rsidR="003C1EEE" w:rsidRPr="003C1EEE" w:rsidRDefault="003C1EEE" w:rsidP="003C1EEE">
      <w:pPr>
        <w:spacing w:line="276" w:lineRule="auto"/>
        <w:ind w:right="26" w:firstLine="567"/>
        <w:rPr>
          <w:rFonts w:ascii="Book Antiqua" w:eastAsia="Book Antiqua" w:hAnsi="Book Antiqua" w:cs="Book Antiqua"/>
          <w:sz w:val="24"/>
          <w:szCs w:val="24"/>
          <w:lang w:val="en-ID"/>
        </w:rPr>
      </w:pPr>
    </w:p>
    <w:p w14:paraId="4F08054A" w14:textId="66F82184" w:rsidR="00B7764B" w:rsidRDefault="004635BD" w:rsidP="003C1EEE">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lastRenderedPageBreak/>
        <w:t>REFERENCES</w:t>
      </w:r>
    </w:p>
    <w:p w14:paraId="32A3D35E" w14:textId="7177142D" w:rsidR="00B7764B" w:rsidRDefault="004635BD" w:rsidP="00B7764B">
      <w:pPr>
        <w:widowControl w:val="0"/>
        <w:spacing w:line="240" w:lineRule="auto"/>
        <w:ind w:left="480" w:hanging="480"/>
        <w:rPr>
          <w:rFonts w:ascii="Book Antiqua" w:hAnsi="Book Antiqua"/>
          <w:noProof/>
          <w:sz w:val="24"/>
        </w:rPr>
      </w:pPr>
      <w:r>
        <w:rPr>
          <w:rFonts w:ascii="Book Antiqua" w:eastAsia="Book Antiqua" w:hAnsi="Book Antiqua" w:cs="Book Antiqua"/>
          <w:b/>
          <w:color w:val="000000"/>
          <w:sz w:val="24"/>
          <w:szCs w:val="24"/>
        </w:rPr>
        <w:fldChar w:fldCharType="begin" w:fldLock="1"/>
      </w:r>
      <w:r>
        <w:rPr>
          <w:rFonts w:ascii="Book Antiqua" w:eastAsia="Book Antiqua" w:hAnsi="Book Antiqua" w:cs="Book Antiqua"/>
          <w:b/>
          <w:color w:val="000000"/>
          <w:sz w:val="24"/>
          <w:szCs w:val="24"/>
        </w:rPr>
        <w:instrText xml:space="preserve">ADDIN Mendeley Bibliography CSL_BIBLIOGRAPHY </w:instrText>
      </w:r>
      <w:r>
        <w:rPr>
          <w:rFonts w:ascii="Book Antiqua" w:eastAsia="Book Antiqua" w:hAnsi="Book Antiqua" w:cs="Book Antiqua"/>
          <w:b/>
          <w:color w:val="000000"/>
          <w:sz w:val="24"/>
          <w:szCs w:val="24"/>
        </w:rPr>
        <w:fldChar w:fldCharType="separate"/>
      </w:r>
      <w:r w:rsidR="00B7764B" w:rsidRPr="00B7764B">
        <w:rPr>
          <w:rFonts w:ascii="Book Antiqua" w:hAnsi="Book Antiqua"/>
          <w:noProof/>
          <w:sz w:val="24"/>
        </w:rPr>
        <w:t xml:space="preserve">Hutabarat, G. P., Manurung, K., &amp; Salehuddin. (2023). </w:t>
      </w:r>
      <w:r w:rsidR="00B7764B" w:rsidRPr="00B7764B">
        <w:rPr>
          <w:rFonts w:ascii="Book Antiqua" w:hAnsi="Book Antiqua"/>
          <w:i/>
          <w:iCs/>
          <w:noProof/>
          <w:sz w:val="24"/>
        </w:rPr>
        <w:t xml:space="preserve">Increasing </w:t>
      </w:r>
      <w:r w:rsidR="003C1EEE" w:rsidRPr="00B7764B">
        <w:rPr>
          <w:rFonts w:ascii="Book Antiqua" w:hAnsi="Book Antiqua"/>
          <w:i/>
          <w:iCs/>
          <w:noProof/>
          <w:sz w:val="24"/>
        </w:rPr>
        <w:t>students ’ vocabulary through</w:t>
      </w:r>
      <w:r w:rsidR="003C1EEE" w:rsidRPr="00B7764B">
        <w:rPr>
          <w:rFonts w:ascii="Book Antiqua" w:hAnsi="Book Antiqua"/>
          <w:noProof/>
          <w:sz w:val="24"/>
        </w:rPr>
        <w:t>.</w:t>
      </w:r>
      <w:r w:rsidR="00B7764B" w:rsidRPr="00B7764B">
        <w:rPr>
          <w:rFonts w:ascii="Book Antiqua" w:hAnsi="Book Antiqua"/>
          <w:noProof/>
          <w:sz w:val="24"/>
        </w:rPr>
        <w:t xml:space="preserve"> </w:t>
      </w:r>
      <w:r w:rsidR="00B7764B" w:rsidRPr="00B7764B">
        <w:rPr>
          <w:rFonts w:ascii="Book Antiqua" w:hAnsi="Book Antiqua"/>
          <w:i/>
          <w:iCs/>
          <w:noProof/>
          <w:sz w:val="24"/>
        </w:rPr>
        <w:t>2</w:t>
      </w:r>
      <w:r w:rsidR="00B7764B" w:rsidRPr="00B7764B">
        <w:rPr>
          <w:rFonts w:ascii="Book Antiqua" w:hAnsi="Book Antiqua"/>
          <w:noProof/>
          <w:sz w:val="24"/>
        </w:rPr>
        <w:t>(1), 1–11.</w:t>
      </w:r>
    </w:p>
    <w:p w14:paraId="4AECCB0E" w14:textId="77777777" w:rsidR="003C1EEE" w:rsidRPr="00B7764B" w:rsidRDefault="003C1EEE" w:rsidP="00B7764B">
      <w:pPr>
        <w:widowControl w:val="0"/>
        <w:spacing w:line="240" w:lineRule="auto"/>
        <w:ind w:left="480" w:hanging="480"/>
        <w:rPr>
          <w:rFonts w:ascii="Book Antiqua" w:hAnsi="Book Antiqua"/>
          <w:noProof/>
          <w:sz w:val="24"/>
        </w:rPr>
      </w:pPr>
    </w:p>
    <w:p w14:paraId="51F07BCA" w14:textId="2D7A8250" w:rsidR="00B7764B" w:rsidRDefault="00B7764B" w:rsidP="00B7764B">
      <w:pPr>
        <w:widowControl w:val="0"/>
        <w:spacing w:line="240" w:lineRule="auto"/>
        <w:ind w:left="480" w:hanging="480"/>
        <w:rPr>
          <w:rFonts w:ascii="Book Antiqua" w:hAnsi="Book Antiqua"/>
          <w:noProof/>
          <w:sz w:val="24"/>
        </w:rPr>
      </w:pPr>
      <w:r w:rsidRPr="00B7764B">
        <w:rPr>
          <w:rFonts w:ascii="Book Antiqua" w:hAnsi="Book Antiqua"/>
          <w:noProof/>
          <w:sz w:val="24"/>
        </w:rPr>
        <w:t xml:space="preserve">Meesuk, P., Sramoon, B., &amp; Wongrugsa, A. (2020). Classroom </w:t>
      </w:r>
      <w:r w:rsidR="003C1EEE" w:rsidRPr="00B7764B">
        <w:rPr>
          <w:rFonts w:ascii="Book Antiqua" w:hAnsi="Book Antiqua"/>
          <w:noProof/>
          <w:sz w:val="24"/>
        </w:rPr>
        <w:t>action research-based instruc</w:t>
      </w:r>
      <w:r w:rsidRPr="00B7764B">
        <w:rPr>
          <w:rFonts w:ascii="Book Antiqua" w:hAnsi="Book Antiqua"/>
          <w:noProof/>
          <w:sz w:val="24"/>
        </w:rPr>
        <w:t xml:space="preserve">tion: The </w:t>
      </w:r>
      <w:r w:rsidR="003C1EEE" w:rsidRPr="00B7764B">
        <w:rPr>
          <w:rFonts w:ascii="Book Antiqua" w:hAnsi="Book Antiqua"/>
          <w:noProof/>
          <w:sz w:val="24"/>
        </w:rPr>
        <w:t>sustainable teacher professional development s</w:t>
      </w:r>
      <w:r w:rsidRPr="00B7764B">
        <w:rPr>
          <w:rFonts w:ascii="Book Antiqua" w:hAnsi="Book Antiqua"/>
          <w:noProof/>
          <w:sz w:val="24"/>
        </w:rPr>
        <w:t xml:space="preserve">trategy. </w:t>
      </w:r>
      <w:r w:rsidRPr="00B7764B">
        <w:rPr>
          <w:rFonts w:ascii="Book Antiqua" w:hAnsi="Book Antiqua"/>
          <w:i/>
          <w:iCs/>
          <w:noProof/>
          <w:sz w:val="24"/>
        </w:rPr>
        <w:t>Journal Of Teacher Education For Sustainability</w:t>
      </w:r>
      <w:r w:rsidRPr="00B7764B">
        <w:rPr>
          <w:rFonts w:ascii="Book Antiqua" w:hAnsi="Book Antiqua"/>
          <w:noProof/>
          <w:sz w:val="24"/>
        </w:rPr>
        <w:t xml:space="preserve">, </w:t>
      </w:r>
      <w:r w:rsidRPr="00B7764B">
        <w:rPr>
          <w:rFonts w:ascii="Book Antiqua" w:hAnsi="Book Antiqua"/>
          <w:i/>
          <w:iCs/>
          <w:noProof/>
          <w:sz w:val="24"/>
        </w:rPr>
        <w:t>22</w:t>
      </w:r>
      <w:r w:rsidRPr="00B7764B">
        <w:rPr>
          <w:rFonts w:ascii="Book Antiqua" w:hAnsi="Book Antiqua"/>
          <w:noProof/>
          <w:sz w:val="24"/>
        </w:rPr>
        <w:t>(1), 98–110. Https://Doi.Org/10.2478/Jtes-2020-0008</w:t>
      </w:r>
      <w:r w:rsidR="003C1EEE">
        <w:rPr>
          <w:rFonts w:ascii="Book Antiqua" w:hAnsi="Book Antiqua"/>
          <w:noProof/>
          <w:sz w:val="24"/>
        </w:rPr>
        <w:t>.</w:t>
      </w:r>
    </w:p>
    <w:p w14:paraId="43B0731F" w14:textId="77777777" w:rsidR="003C1EEE" w:rsidRPr="00B7764B" w:rsidRDefault="003C1EEE" w:rsidP="00B7764B">
      <w:pPr>
        <w:widowControl w:val="0"/>
        <w:spacing w:line="240" w:lineRule="auto"/>
        <w:ind w:left="480" w:hanging="480"/>
        <w:rPr>
          <w:rFonts w:ascii="Book Antiqua" w:hAnsi="Book Antiqua"/>
          <w:noProof/>
          <w:sz w:val="24"/>
        </w:rPr>
      </w:pPr>
    </w:p>
    <w:p w14:paraId="11C9C888" w14:textId="7F0751D3" w:rsidR="00B7764B" w:rsidRDefault="00B7764B" w:rsidP="00B7764B">
      <w:pPr>
        <w:widowControl w:val="0"/>
        <w:spacing w:line="240" w:lineRule="auto"/>
        <w:ind w:left="480" w:hanging="480"/>
        <w:rPr>
          <w:rFonts w:ascii="Book Antiqua" w:hAnsi="Book Antiqua"/>
          <w:noProof/>
          <w:sz w:val="24"/>
        </w:rPr>
      </w:pPr>
      <w:r w:rsidRPr="00B7764B">
        <w:rPr>
          <w:rFonts w:ascii="Book Antiqua" w:hAnsi="Book Antiqua"/>
          <w:noProof/>
          <w:sz w:val="24"/>
        </w:rPr>
        <w:t xml:space="preserve">Prastiwi, C. H. W., &amp; , Meiga, M. S. (2021). Pemanfaatan </w:t>
      </w:r>
      <w:r w:rsidR="003C1EEE" w:rsidRPr="00B7764B">
        <w:rPr>
          <w:rFonts w:ascii="Book Antiqua" w:hAnsi="Book Antiqua"/>
          <w:noProof/>
          <w:sz w:val="24"/>
        </w:rPr>
        <w:t>crossword accounting puzzle untuk memperkaya kosakata bahas</w:t>
      </w:r>
      <w:r w:rsidRPr="00B7764B">
        <w:rPr>
          <w:rFonts w:ascii="Book Antiqua" w:hAnsi="Book Antiqua"/>
          <w:noProof/>
          <w:sz w:val="24"/>
        </w:rPr>
        <w:t xml:space="preserve">a Inggris </w:t>
      </w:r>
      <w:r w:rsidR="003C1EEE" w:rsidRPr="00B7764B">
        <w:rPr>
          <w:rFonts w:ascii="Book Antiqua" w:hAnsi="Book Antiqua"/>
          <w:noProof/>
          <w:sz w:val="24"/>
        </w:rPr>
        <w:t>pada sis</w:t>
      </w:r>
      <w:r w:rsidRPr="00B7764B">
        <w:rPr>
          <w:rFonts w:ascii="Book Antiqua" w:hAnsi="Book Antiqua"/>
          <w:noProof/>
          <w:sz w:val="24"/>
        </w:rPr>
        <w:t xml:space="preserve">wa </w:t>
      </w:r>
      <w:r w:rsidR="003C1EEE">
        <w:rPr>
          <w:rFonts w:ascii="Book Antiqua" w:hAnsi="Book Antiqua"/>
          <w:noProof/>
          <w:sz w:val="24"/>
        </w:rPr>
        <w:t>SMK</w:t>
      </w:r>
      <w:r w:rsidRPr="00B7764B">
        <w:rPr>
          <w:rFonts w:ascii="Book Antiqua" w:hAnsi="Book Antiqua"/>
          <w:noProof/>
          <w:sz w:val="24"/>
        </w:rPr>
        <w:t xml:space="preserve"> Negeri Temayang, Bojonegoro. </w:t>
      </w:r>
      <w:r w:rsidRPr="00B7764B">
        <w:rPr>
          <w:rFonts w:ascii="Book Antiqua" w:hAnsi="Book Antiqua"/>
          <w:i/>
          <w:iCs/>
          <w:noProof/>
          <w:sz w:val="24"/>
        </w:rPr>
        <w:t>Empowerment Community</w:t>
      </w:r>
      <w:r w:rsidRPr="00B7764B">
        <w:rPr>
          <w:rFonts w:ascii="Book Antiqua" w:hAnsi="Book Antiqua"/>
          <w:noProof/>
          <w:sz w:val="24"/>
        </w:rPr>
        <w:t xml:space="preserve">, </w:t>
      </w:r>
      <w:r w:rsidRPr="00B7764B">
        <w:rPr>
          <w:rFonts w:ascii="Book Antiqua" w:hAnsi="Book Antiqua"/>
          <w:i/>
          <w:iCs/>
          <w:noProof/>
          <w:sz w:val="24"/>
        </w:rPr>
        <w:t>6</w:t>
      </w:r>
      <w:r w:rsidRPr="00B7764B">
        <w:rPr>
          <w:rFonts w:ascii="Book Antiqua" w:hAnsi="Book Antiqua"/>
          <w:noProof/>
          <w:sz w:val="24"/>
        </w:rPr>
        <w:t>(6), 891–897.</w:t>
      </w:r>
    </w:p>
    <w:p w14:paraId="724BA272" w14:textId="77777777" w:rsidR="003C1EEE" w:rsidRPr="00B7764B" w:rsidRDefault="003C1EEE" w:rsidP="00B7764B">
      <w:pPr>
        <w:widowControl w:val="0"/>
        <w:spacing w:line="240" w:lineRule="auto"/>
        <w:ind w:left="480" w:hanging="480"/>
        <w:rPr>
          <w:rFonts w:ascii="Book Antiqua" w:hAnsi="Book Antiqua"/>
          <w:noProof/>
          <w:sz w:val="24"/>
        </w:rPr>
      </w:pPr>
    </w:p>
    <w:p w14:paraId="051EBC36" w14:textId="0254D408" w:rsidR="00B7764B" w:rsidRDefault="00B7764B" w:rsidP="00B7764B">
      <w:pPr>
        <w:widowControl w:val="0"/>
        <w:spacing w:line="240" w:lineRule="auto"/>
        <w:ind w:left="480" w:hanging="480"/>
        <w:rPr>
          <w:rFonts w:ascii="Book Antiqua" w:hAnsi="Book Antiqua"/>
          <w:noProof/>
          <w:sz w:val="24"/>
        </w:rPr>
      </w:pPr>
      <w:r w:rsidRPr="00B7764B">
        <w:rPr>
          <w:rFonts w:ascii="Book Antiqua" w:hAnsi="Book Antiqua"/>
          <w:noProof/>
          <w:sz w:val="24"/>
        </w:rPr>
        <w:t xml:space="preserve">Rahmawati, </w:t>
      </w:r>
      <w:r w:rsidR="009C7DBB">
        <w:rPr>
          <w:rFonts w:ascii="Book Antiqua" w:hAnsi="Book Antiqua"/>
          <w:noProof/>
          <w:sz w:val="24"/>
        </w:rPr>
        <w:t>O. I.</w:t>
      </w:r>
      <w:r w:rsidRPr="00B7764B">
        <w:rPr>
          <w:rFonts w:ascii="Book Antiqua" w:hAnsi="Book Antiqua"/>
          <w:noProof/>
          <w:sz w:val="24"/>
        </w:rPr>
        <w:t xml:space="preserve">, Tirtanawati, M. R., &amp; A, R. P. F. (2023). Penggunaan </w:t>
      </w:r>
      <w:r w:rsidR="003C1EEE" w:rsidRPr="00B7764B">
        <w:rPr>
          <w:rFonts w:ascii="Book Antiqua" w:hAnsi="Book Antiqua"/>
          <w:noProof/>
          <w:sz w:val="24"/>
        </w:rPr>
        <w:t>slider (slide and ladder) board untuk meningkatkan kemampuan kosakata baha</w:t>
      </w:r>
      <w:r w:rsidRPr="00B7764B">
        <w:rPr>
          <w:rFonts w:ascii="Book Antiqua" w:hAnsi="Book Antiqua"/>
          <w:noProof/>
          <w:sz w:val="24"/>
        </w:rPr>
        <w:t xml:space="preserve">sa Inggris </w:t>
      </w:r>
      <w:r w:rsidR="003C1EEE">
        <w:rPr>
          <w:rFonts w:ascii="Book Antiqua" w:hAnsi="Book Antiqua"/>
          <w:noProof/>
          <w:sz w:val="24"/>
        </w:rPr>
        <w:t>k</w:t>
      </w:r>
      <w:r w:rsidRPr="00B7764B">
        <w:rPr>
          <w:rFonts w:ascii="Book Antiqua" w:hAnsi="Book Antiqua"/>
          <w:noProof/>
          <w:sz w:val="24"/>
        </w:rPr>
        <w:t xml:space="preserve">elas </w:t>
      </w:r>
      <w:r w:rsidR="003C1EEE">
        <w:rPr>
          <w:rFonts w:ascii="Book Antiqua" w:hAnsi="Book Antiqua"/>
          <w:noProof/>
          <w:sz w:val="24"/>
        </w:rPr>
        <w:t>IV</w:t>
      </w:r>
      <w:r w:rsidRPr="00B7764B">
        <w:rPr>
          <w:rFonts w:ascii="Book Antiqua" w:hAnsi="Book Antiqua"/>
          <w:noProof/>
          <w:sz w:val="24"/>
        </w:rPr>
        <w:t xml:space="preserve"> </w:t>
      </w:r>
      <w:r w:rsidR="003C1EEE">
        <w:rPr>
          <w:rFonts w:ascii="Book Antiqua" w:hAnsi="Book Antiqua"/>
          <w:noProof/>
          <w:sz w:val="24"/>
        </w:rPr>
        <w:t>SDN</w:t>
      </w:r>
      <w:r w:rsidRPr="00B7764B">
        <w:rPr>
          <w:rFonts w:ascii="Book Antiqua" w:hAnsi="Book Antiqua"/>
          <w:noProof/>
          <w:sz w:val="24"/>
        </w:rPr>
        <w:t xml:space="preserve"> Kawengan Kedewan. </w:t>
      </w:r>
      <w:r w:rsidRPr="00B7764B">
        <w:rPr>
          <w:rFonts w:ascii="Book Antiqua" w:hAnsi="Book Antiqua"/>
          <w:i/>
          <w:iCs/>
          <w:noProof/>
          <w:sz w:val="24"/>
        </w:rPr>
        <w:t>Jurnal Padi (Pengabdian Masyarakat Dosen Indonesia)</w:t>
      </w:r>
      <w:r w:rsidRPr="00B7764B">
        <w:rPr>
          <w:rFonts w:ascii="Book Antiqua" w:hAnsi="Book Antiqua"/>
          <w:noProof/>
          <w:sz w:val="24"/>
        </w:rPr>
        <w:t xml:space="preserve">, </w:t>
      </w:r>
      <w:r w:rsidRPr="00B7764B">
        <w:rPr>
          <w:rFonts w:ascii="Book Antiqua" w:hAnsi="Book Antiqua"/>
          <w:i/>
          <w:iCs/>
          <w:noProof/>
          <w:sz w:val="24"/>
        </w:rPr>
        <w:t>6</w:t>
      </w:r>
      <w:r w:rsidRPr="00B7764B">
        <w:rPr>
          <w:rFonts w:ascii="Book Antiqua" w:hAnsi="Book Antiqua"/>
          <w:noProof/>
          <w:sz w:val="24"/>
        </w:rPr>
        <w:t xml:space="preserve">(1), 27–31. </w:t>
      </w:r>
      <w:r w:rsidR="003C1EEE">
        <w:rPr>
          <w:rFonts w:ascii="Book Antiqua" w:hAnsi="Book Antiqua"/>
          <w:noProof/>
          <w:sz w:val="24"/>
        </w:rPr>
        <w:t>h</w:t>
      </w:r>
      <w:r w:rsidRPr="00B7764B">
        <w:rPr>
          <w:rFonts w:ascii="Book Antiqua" w:hAnsi="Book Antiqua"/>
          <w:noProof/>
          <w:sz w:val="24"/>
        </w:rPr>
        <w:t>ttps://</w:t>
      </w:r>
      <w:r w:rsidR="003C1EEE">
        <w:rPr>
          <w:rFonts w:ascii="Book Antiqua" w:hAnsi="Book Antiqua"/>
          <w:noProof/>
          <w:sz w:val="24"/>
        </w:rPr>
        <w:t>d</w:t>
      </w:r>
      <w:r w:rsidRPr="00B7764B">
        <w:rPr>
          <w:rFonts w:ascii="Book Antiqua" w:hAnsi="Book Antiqua"/>
          <w:noProof/>
          <w:sz w:val="24"/>
        </w:rPr>
        <w:t>oi.</w:t>
      </w:r>
      <w:r w:rsidR="003C1EEE">
        <w:rPr>
          <w:rFonts w:ascii="Book Antiqua" w:hAnsi="Book Antiqua"/>
          <w:noProof/>
          <w:sz w:val="24"/>
        </w:rPr>
        <w:t>o</w:t>
      </w:r>
      <w:r w:rsidRPr="00B7764B">
        <w:rPr>
          <w:rFonts w:ascii="Book Antiqua" w:hAnsi="Book Antiqua"/>
          <w:noProof/>
          <w:sz w:val="24"/>
        </w:rPr>
        <w:t>rg/10.51836/</w:t>
      </w:r>
      <w:r w:rsidR="003C1EEE">
        <w:rPr>
          <w:rFonts w:ascii="Book Antiqua" w:hAnsi="Book Antiqua"/>
          <w:noProof/>
          <w:sz w:val="24"/>
        </w:rPr>
        <w:t>j</w:t>
      </w:r>
      <w:r w:rsidRPr="00B7764B">
        <w:rPr>
          <w:rFonts w:ascii="Book Antiqua" w:hAnsi="Book Antiqua"/>
          <w:noProof/>
          <w:sz w:val="24"/>
        </w:rPr>
        <w:t>padi.V6i1.564</w:t>
      </w:r>
      <w:r w:rsidR="003C1EEE">
        <w:rPr>
          <w:rFonts w:ascii="Book Antiqua" w:hAnsi="Book Antiqua"/>
          <w:noProof/>
          <w:sz w:val="24"/>
        </w:rPr>
        <w:t>.</w:t>
      </w:r>
    </w:p>
    <w:p w14:paraId="5C706DF3" w14:textId="77777777" w:rsidR="003C1EEE" w:rsidRPr="00B7764B" w:rsidRDefault="003C1EEE" w:rsidP="00B7764B">
      <w:pPr>
        <w:widowControl w:val="0"/>
        <w:spacing w:line="240" w:lineRule="auto"/>
        <w:ind w:left="480" w:hanging="480"/>
        <w:rPr>
          <w:rFonts w:ascii="Book Antiqua" w:hAnsi="Book Antiqua"/>
          <w:noProof/>
          <w:sz w:val="24"/>
        </w:rPr>
      </w:pPr>
    </w:p>
    <w:p w14:paraId="07271CF1" w14:textId="4BAF626E" w:rsidR="00B7764B" w:rsidRDefault="00B7764B" w:rsidP="00B7764B">
      <w:pPr>
        <w:widowControl w:val="0"/>
        <w:spacing w:line="240" w:lineRule="auto"/>
        <w:ind w:left="480" w:hanging="480"/>
        <w:rPr>
          <w:rFonts w:ascii="Book Antiqua" w:hAnsi="Book Antiqua"/>
          <w:noProof/>
          <w:sz w:val="24"/>
        </w:rPr>
      </w:pPr>
      <w:r w:rsidRPr="00B7764B">
        <w:rPr>
          <w:rFonts w:ascii="Book Antiqua" w:hAnsi="Book Antiqua"/>
          <w:noProof/>
          <w:sz w:val="24"/>
        </w:rPr>
        <w:t xml:space="preserve">Tirtanawati, M. R. (2021). </w:t>
      </w:r>
      <w:r w:rsidRPr="003C1EEE">
        <w:rPr>
          <w:rFonts w:ascii="Book Antiqua" w:hAnsi="Book Antiqua"/>
          <w:noProof/>
          <w:sz w:val="24"/>
        </w:rPr>
        <w:t xml:space="preserve">Peningkatan </w:t>
      </w:r>
      <w:r w:rsidR="003C1EEE" w:rsidRPr="003C1EEE">
        <w:rPr>
          <w:rFonts w:ascii="Book Antiqua" w:hAnsi="Book Antiqua"/>
          <w:noProof/>
          <w:sz w:val="24"/>
        </w:rPr>
        <w:t>penguasaan vocabulary ba</w:t>
      </w:r>
      <w:r w:rsidRPr="003C1EEE">
        <w:rPr>
          <w:rFonts w:ascii="Book Antiqua" w:hAnsi="Book Antiqua"/>
          <w:noProof/>
          <w:sz w:val="24"/>
        </w:rPr>
        <w:t>hasa Inggris (</w:t>
      </w:r>
      <w:r w:rsidR="003C1EEE">
        <w:rPr>
          <w:rFonts w:ascii="Book Antiqua" w:hAnsi="Book Antiqua"/>
          <w:noProof/>
          <w:sz w:val="24"/>
        </w:rPr>
        <w:t>v</w:t>
      </w:r>
      <w:r w:rsidRPr="003C1EEE">
        <w:rPr>
          <w:rFonts w:ascii="Book Antiqua" w:hAnsi="Book Antiqua"/>
          <w:noProof/>
          <w:sz w:val="24"/>
        </w:rPr>
        <w:t xml:space="preserve">ocabulary) </w:t>
      </w:r>
      <w:r w:rsidR="003C1EEE" w:rsidRPr="003C1EEE">
        <w:rPr>
          <w:rFonts w:ascii="Book Antiqua" w:hAnsi="Book Antiqua"/>
          <w:noProof/>
          <w:sz w:val="24"/>
        </w:rPr>
        <w:t>melalui metode pembelajaran take and gi</w:t>
      </w:r>
      <w:r w:rsidRPr="003C1EEE">
        <w:rPr>
          <w:rFonts w:ascii="Book Antiqua" w:hAnsi="Book Antiqua"/>
          <w:noProof/>
          <w:sz w:val="24"/>
        </w:rPr>
        <w:t>ve</w:t>
      </w:r>
      <w:r w:rsidR="003C1EEE" w:rsidRPr="003C1EEE">
        <w:rPr>
          <w:rFonts w:ascii="Book Antiqua" w:hAnsi="Book Antiqua"/>
          <w:noProof/>
          <w:sz w:val="24"/>
        </w:rPr>
        <w:t>.</w:t>
      </w:r>
      <w:r w:rsidR="003C1EEE">
        <w:rPr>
          <w:rFonts w:ascii="Book Antiqua" w:hAnsi="Book Antiqua"/>
          <w:noProof/>
          <w:sz w:val="24"/>
        </w:rPr>
        <w:t xml:space="preserve"> </w:t>
      </w:r>
      <w:r w:rsidR="003C1EEE" w:rsidRPr="003C1EEE">
        <w:rPr>
          <w:rFonts w:ascii="Book Antiqua" w:hAnsi="Book Antiqua"/>
          <w:i/>
          <w:iCs/>
          <w:noProof/>
          <w:sz w:val="24"/>
        </w:rPr>
        <w:t>Seminar Nasional Pendidikan LPPM IKIP PGRI Bojonegoro</w:t>
      </w:r>
      <w:r w:rsidR="003C1EEE">
        <w:rPr>
          <w:rFonts w:ascii="Book Antiqua" w:hAnsi="Book Antiqua"/>
          <w:i/>
          <w:iCs/>
          <w:noProof/>
          <w:sz w:val="24"/>
        </w:rPr>
        <w:t xml:space="preserve">, </w:t>
      </w:r>
      <w:r w:rsidRPr="00B7764B">
        <w:rPr>
          <w:rFonts w:ascii="Book Antiqua" w:hAnsi="Book Antiqua"/>
          <w:i/>
          <w:iCs/>
          <w:noProof/>
          <w:sz w:val="24"/>
        </w:rPr>
        <w:t>2</w:t>
      </w:r>
      <w:r w:rsidRPr="003C1EEE">
        <w:rPr>
          <w:rFonts w:ascii="Book Antiqua" w:hAnsi="Book Antiqua"/>
          <w:noProof/>
          <w:sz w:val="24"/>
        </w:rPr>
        <w:t>(1)</w:t>
      </w:r>
      <w:r w:rsidR="003C1EEE">
        <w:rPr>
          <w:rFonts w:ascii="Book Antiqua" w:hAnsi="Book Antiqua"/>
          <w:i/>
          <w:iCs/>
          <w:noProof/>
          <w:sz w:val="24"/>
        </w:rPr>
        <w:t xml:space="preserve">,  </w:t>
      </w:r>
      <w:r w:rsidRPr="00B7764B">
        <w:rPr>
          <w:rFonts w:ascii="Book Antiqua" w:hAnsi="Book Antiqua"/>
          <w:noProof/>
          <w:sz w:val="24"/>
        </w:rPr>
        <w:t>134–141.</w:t>
      </w:r>
    </w:p>
    <w:p w14:paraId="34D8ED8B" w14:textId="77777777" w:rsidR="003C1EEE" w:rsidRPr="00B7764B" w:rsidRDefault="003C1EEE" w:rsidP="00B7764B">
      <w:pPr>
        <w:widowControl w:val="0"/>
        <w:spacing w:line="240" w:lineRule="auto"/>
        <w:ind w:left="480" w:hanging="480"/>
        <w:rPr>
          <w:rFonts w:ascii="Book Antiqua" w:hAnsi="Book Antiqua"/>
          <w:noProof/>
          <w:sz w:val="24"/>
        </w:rPr>
      </w:pPr>
    </w:p>
    <w:p w14:paraId="028DFB4F" w14:textId="2177C790" w:rsidR="00B7764B" w:rsidRPr="00B7764B" w:rsidRDefault="00B7764B" w:rsidP="003C1EEE">
      <w:pPr>
        <w:widowControl w:val="0"/>
        <w:spacing w:after="200" w:line="240" w:lineRule="auto"/>
        <w:ind w:left="482" w:hanging="482"/>
        <w:rPr>
          <w:rFonts w:ascii="Book Antiqua" w:hAnsi="Book Antiqua"/>
          <w:noProof/>
          <w:sz w:val="24"/>
        </w:rPr>
      </w:pPr>
      <w:r w:rsidRPr="00B7764B">
        <w:rPr>
          <w:rFonts w:ascii="Book Antiqua" w:hAnsi="Book Antiqua"/>
          <w:noProof/>
          <w:sz w:val="24"/>
        </w:rPr>
        <w:t xml:space="preserve">Tirtanawati, M. R., &amp; Putri, A. R. (2021).   Supporting </w:t>
      </w:r>
      <w:r w:rsidR="003C1EEE" w:rsidRPr="00B7764B">
        <w:rPr>
          <w:rFonts w:ascii="Book Antiqua" w:hAnsi="Book Antiqua"/>
          <w:noProof/>
          <w:sz w:val="24"/>
        </w:rPr>
        <w:t>students listening comprehension skill through metacognitive str</w:t>
      </w:r>
      <w:r w:rsidRPr="00B7764B">
        <w:rPr>
          <w:rFonts w:ascii="Book Antiqua" w:hAnsi="Book Antiqua"/>
          <w:noProof/>
          <w:sz w:val="24"/>
        </w:rPr>
        <w:t xml:space="preserve">ategies. </w:t>
      </w:r>
      <w:r w:rsidRPr="00B7764B">
        <w:rPr>
          <w:rFonts w:ascii="Book Antiqua" w:hAnsi="Book Antiqua"/>
          <w:i/>
          <w:iCs/>
          <w:noProof/>
          <w:sz w:val="24"/>
        </w:rPr>
        <w:t xml:space="preserve">Online Journal Of Educational </w:t>
      </w:r>
      <w:r w:rsidR="003C1EEE">
        <w:rPr>
          <w:rFonts w:ascii="Book Antiqua" w:hAnsi="Book Antiqua"/>
          <w:i/>
          <w:iCs/>
          <w:noProof/>
          <w:sz w:val="24"/>
        </w:rPr>
        <w:t>a</w:t>
      </w:r>
      <w:r w:rsidRPr="00B7764B">
        <w:rPr>
          <w:rFonts w:ascii="Book Antiqua" w:hAnsi="Book Antiqua"/>
          <w:i/>
          <w:iCs/>
          <w:noProof/>
          <w:sz w:val="24"/>
        </w:rPr>
        <w:t>nd Language Research</w:t>
      </w:r>
      <w:r w:rsidRPr="00B7764B">
        <w:rPr>
          <w:rFonts w:ascii="Book Antiqua" w:hAnsi="Book Antiqua"/>
          <w:noProof/>
          <w:sz w:val="24"/>
        </w:rPr>
        <w:t xml:space="preserve">, </w:t>
      </w:r>
      <w:r w:rsidRPr="00B7764B">
        <w:rPr>
          <w:rFonts w:ascii="Book Antiqua" w:hAnsi="Book Antiqua"/>
          <w:i/>
          <w:iCs/>
          <w:noProof/>
          <w:sz w:val="24"/>
        </w:rPr>
        <w:t>1</w:t>
      </w:r>
      <w:r w:rsidRPr="00B7764B">
        <w:rPr>
          <w:rFonts w:ascii="Book Antiqua" w:hAnsi="Book Antiqua"/>
          <w:noProof/>
          <w:sz w:val="24"/>
        </w:rPr>
        <w:t xml:space="preserve">(5), 2807–2937. </w:t>
      </w:r>
      <w:r w:rsidR="003C1EEE">
        <w:rPr>
          <w:rFonts w:ascii="Book Antiqua" w:hAnsi="Book Antiqua"/>
          <w:noProof/>
          <w:sz w:val="24"/>
        </w:rPr>
        <w:t>h</w:t>
      </w:r>
      <w:r w:rsidRPr="00B7764B">
        <w:rPr>
          <w:rFonts w:ascii="Book Antiqua" w:hAnsi="Book Antiqua"/>
          <w:noProof/>
          <w:sz w:val="24"/>
        </w:rPr>
        <w:t>ttp://</w:t>
      </w:r>
      <w:r w:rsidR="003C1EEE">
        <w:rPr>
          <w:rFonts w:ascii="Book Antiqua" w:hAnsi="Book Antiqua"/>
          <w:noProof/>
          <w:sz w:val="24"/>
        </w:rPr>
        <w:t>b</w:t>
      </w:r>
      <w:r w:rsidRPr="00B7764B">
        <w:rPr>
          <w:rFonts w:ascii="Book Antiqua" w:hAnsi="Book Antiqua"/>
          <w:noProof/>
          <w:sz w:val="24"/>
        </w:rPr>
        <w:t>ajangjournal.</w:t>
      </w:r>
      <w:r w:rsidR="003C1EEE">
        <w:rPr>
          <w:rFonts w:ascii="Book Antiqua" w:hAnsi="Book Antiqua"/>
          <w:noProof/>
          <w:sz w:val="24"/>
        </w:rPr>
        <w:t>c</w:t>
      </w:r>
      <w:r w:rsidRPr="00B7764B">
        <w:rPr>
          <w:rFonts w:ascii="Book Antiqua" w:hAnsi="Book Antiqua"/>
          <w:noProof/>
          <w:sz w:val="24"/>
        </w:rPr>
        <w:t>om/</w:t>
      </w:r>
      <w:r w:rsidR="003C1EEE">
        <w:rPr>
          <w:rFonts w:ascii="Book Antiqua" w:hAnsi="Book Antiqua"/>
          <w:noProof/>
          <w:sz w:val="24"/>
        </w:rPr>
        <w:t>i</w:t>
      </w:r>
      <w:r w:rsidRPr="00B7764B">
        <w:rPr>
          <w:rFonts w:ascii="Book Antiqua" w:hAnsi="Book Antiqua"/>
          <w:noProof/>
          <w:sz w:val="24"/>
        </w:rPr>
        <w:t>ndex.</w:t>
      </w:r>
      <w:r w:rsidR="003C1EEE">
        <w:rPr>
          <w:rFonts w:ascii="Book Antiqua" w:hAnsi="Book Antiqua"/>
          <w:noProof/>
          <w:sz w:val="24"/>
        </w:rPr>
        <w:t>p</w:t>
      </w:r>
      <w:r w:rsidRPr="00B7764B">
        <w:rPr>
          <w:rFonts w:ascii="Book Antiqua" w:hAnsi="Book Antiqua"/>
          <w:noProof/>
          <w:sz w:val="24"/>
        </w:rPr>
        <w:t>hp/</w:t>
      </w:r>
      <w:r w:rsidR="003C1EEE">
        <w:rPr>
          <w:rFonts w:ascii="Book Antiqua" w:hAnsi="Book Antiqua"/>
          <w:noProof/>
          <w:sz w:val="24"/>
        </w:rPr>
        <w:t>j</w:t>
      </w:r>
      <w:r w:rsidRPr="00B7764B">
        <w:rPr>
          <w:rFonts w:ascii="Book Antiqua" w:hAnsi="Book Antiqua"/>
          <w:noProof/>
          <w:sz w:val="24"/>
        </w:rPr>
        <w:t>oel</w:t>
      </w:r>
      <w:r w:rsidR="003C1EEE">
        <w:rPr>
          <w:rFonts w:ascii="Book Antiqua" w:hAnsi="Book Antiqua"/>
          <w:noProof/>
          <w:sz w:val="24"/>
        </w:rPr>
        <w:t>.</w:t>
      </w:r>
    </w:p>
    <w:p w14:paraId="77A3AEEC" w14:textId="266B588F" w:rsidR="002A5BC8" w:rsidRDefault="004635BD" w:rsidP="004635BD">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fldChar w:fldCharType="end"/>
      </w:r>
    </w:p>
    <w:p w14:paraId="5D7A9B5A" w14:textId="77777777" w:rsidR="002A5BC8" w:rsidRDefault="002A5BC8" w:rsidP="002A5BC8"/>
    <w:p w14:paraId="0C328CAF" w14:textId="77777777" w:rsidR="005A21D1" w:rsidRDefault="005A21D1"/>
    <w:sectPr w:rsidR="005A21D1" w:rsidSect="002A5BC8">
      <w:headerReference w:type="default" r:id="rId12"/>
      <w:footerReference w:type="default" r:id="rId13"/>
      <w:headerReference w:type="first" r:id="rId14"/>
      <w:footerReference w:type="first" r:id="rId15"/>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536B" w14:textId="77777777" w:rsidR="00574C8A" w:rsidRDefault="00574C8A" w:rsidP="002A5BC8">
      <w:pPr>
        <w:spacing w:line="240" w:lineRule="auto"/>
      </w:pPr>
      <w:r>
        <w:separator/>
      </w:r>
    </w:p>
  </w:endnote>
  <w:endnote w:type="continuationSeparator" w:id="0">
    <w:p w14:paraId="6CBCDD3F" w14:textId="77777777" w:rsidR="00574C8A" w:rsidRDefault="00574C8A" w:rsidP="002A5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ncing Script">
    <w:altName w:val="Calibri"/>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DC0" w14:textId="400C93FD" w:rsidR="008321CB" w:rsidRDefault="003C1EEE" w:rsidP="00514F6C">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sidRPr="00865AD4">
      <w:rPr>
        <w:rFonts w:ascii="Book Antiqua" w:eastAsia="Book Antiqua" w:hAnsi="Book Antiqua" w:cs="Book Antiqua"/>
        <w:noProof/>
        <w:color w:val="000000"/>
        <w:sz w:val="18"/>
        <w:szCs w:val="18"/>
        <w:lang w:val="id-ID"/>
      </w:rPr>
      <mc:AlternateContent>
        <mc:Choice Requires="wps">
          <w:drawing>
            <wp:anchor distT="0" distB="0" distL="114300" distR="114300" simplePos="0" relativeHeight="251659264" behindDoc="0" locked="0" layoutInCell="1" allowOverlap="1" wp14:anchorId="3D94185D" wp14:editId="4F53E226">
              <wp:simplePos x="0" y="0"/>
              <wp:positionH relativeFrom="column">
                <wp:posOffset>0</wp:posOffset>
              </wp:positionH>
              <wp:positionV relativeFrom="paragraph">
                <wp:posOffset>0</wp:posOffset>
              </wp:positionV>
              <wp:extent cx="5734050" cy="0"/>
              <wp:effectExtent l="0" t="19050" r="19050" b="19050"/>
              <wp:wrapNone/>
              <wp:docPr id="1151164111"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2FCED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" strokecolor="black [3200]" strokeweight="2.25pt">
              <v:stroke joinstyle="miter"/>
            </v:line>
          </w:pict>
        </mc:Fallback>
      </mc:AlternateContent>
    </w:r>
    <w:proofErr w:type="spellStart"/>
    <w:r>
      <w:rPr>
        <w:rFonts w:ascii="Book Antiqua" w:eastAsia="Book Antiqua" w:hAnsi="Book Antiqua" w:cs="Book Antiqua"/>
        <w:color w:val="000000"/>
        <w:sz w:val="18"/>
        <w:szCs w:val="18"/>
      </w:rPr>
      <w:t>Bojonegoro</w:t>
    </w:r>
    <w:proofErr w:type="spellEnd"/>
    <w:r>
      <w:rPr>
        <w:rFonts w:ascii="Book Antiqua" w:eastAsia="Book Antiqua" w:hAnsi="Book Antiqua" w:cs="Book Antiqua"/>
        <w:color w:val="000000"/>
        <w:sz w:val="18"/>
        <w:szCs w:val="18"/>
      </w:rPr>
      <w:t>, 15 Mei 2025</w:t>
    </w:r>
    <w:r>
      <w:rPr>
        <w:rFonts w:ascii="Book Antiqua" w:eastAsia="Book Antiqua" w:hAnsi="Book Antiqua" w:cs="Book Antiqua"/>
        <w:color w:val="000000"/>
      </w:rPr>
      <w:tab/>
    </w: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Pr>
        <w:rFonts w:ascii="Book Antiqua" w:eastAsia="Book Antiqua" w:hAnsi="Book Antiqua" w:cs="Book Antiqua"/>
        <w:noProof/>
        <w:color w:val="000000"/>
        <w:sz w:val="18"/>
        <w:szCs w:val="18"/>
      </w:rPr>
      <w:t>2</w:t>
    </w:r>
    <w:r>
      <w:rPr>
        <w:rFonts w:ascii="Book Antiqua" w:eastAsia="Book Antiqua" w:hAnsi="Book Antiqua" w:cs="Book Antiqua"/>
        <w:color w:val="000000"/>
        <w:sz w:val="18"/>
        <w:szCs w:val="18"/>
      </w:rPr>
      <w:fldChar w:fldCharType="end"/>
    </w:r>
    <w:r>
      <w:rPr>
        <w:rFonts w:ascii="Book Antiqua" w:eastAsia="Book Antiqua" w:hAnsi="Book Antiqua" w:cs="Book Antiqua"/>
        <w:color w:val="000000"/>
      </w:rPr>
      <w:tab/>
    </w:r>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Prosiding</w:t>
    </w:r>
    <w:proofErr w:type="spellEnd"/>
    <w:r>
      <w:rPr>
        <w:rFonts w:ascii="Book Antiqua" w:eastAsia="Book Antiqua" w:hAnsi="Book Antiqua" w:cs="Book Antiqua"/>
        <w:color w:val="000000"/>
        <w:sz w:val="18"/>
        <w:szCs w:val="18"/>
      </w:rPr>
      <w:t xml:space="preserve">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6AC6" w14:textId="77777777" w:rsidR="008321CB" w:rsidRDefault="00000000">
    <w:pPr>
      <w:pBdr>
        <w:top w:val="nil"/>
        <w:left w:val="nil"/>
        <w:bottom w:val="nil"/>
        <w:right w:val="nil"/>
        <w:between w:val="nil"/>
      </w:pBdr>
      <w:spacing w:line="200" w:lineRule="auto"/>
      <w:ind w:firstLine="0"/>
      <w:rPr>
        <w:color w:val="000000"/>
        <w:sz w:val="16"/>
        <w:szCs w:val="16"/>
      </w:rPr>
    </w:pPr>
    <w:r>
      <w:rPr>
        <w:color w:val="000000"/>
        <w:sz w:val="16"/>
        <w:szCs w:val="16"/>
      </w:rPr>
      <w:t>Please leave the footer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B1C1" w14:textId="77777777" w:rsidR="00574C8A" w:rsidRDefault="00574C8A" w:rsidP="002A5BC8">
      <w:pPr>
        <w:spacing w:line="240" w:lineRule="auto"/>
      </w:pPr>
      <w:r>
        <w:separator/>
      </w:r>
    </w:p>
  </w:footnote>
  <w:footnote w:type="continuationSeparator" w:id="0">
    <w:p w14:paraId="3E15EF5C" w14:textId="77777777" w:rsidR="00574C8A" w:rsidRDefault="00574C8A" w:rsidP="002A5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C53" w14:textId="438A940A" w:rsidR="008321CB" w:rsidRDefault="003C1EEE">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 xml:space="preserve">Alifatul </w:t>
    </w:r>
    <w:r w:rsidR="00DB6049">
      <w:rPr>
        <w:rFonts w:ascii="Book Antiqua" w:eastAsia="Book Antiqua" w:hAnsi="Book Antiqua" w:cs="Book Antiqua"/>
        <w:color w:val="000000"/>
        <w:sz w:val="16"/>
        <w:szCs w:val="16"/>
      </w:rPr>
      <w:t>Mu</w:t>
    </w:r>
    <w:r w:rsidR="003F14E4">
      <w:rPr>
        <w:rFonts w:ascii="Book Antiqua" w:eastAsia="Book Antiqua" w:hAnsi="Book Antiqua" w:cs="Book Antiqua"/>
        <w:color w:val="000000"/>
        <w:sz w:val="16"/>
        <w:szCs w:val="16"/>
      </w:rPr>
      <w:t>’</w:t>
    </w:r>
    <w:r w:rsidR="00DB6049">
      <w:rPr>
        <w:rFonts w:ascii="Book Antiqua" w:eastAsia="Book Antiqua" w:hAnsi="Book Antiqua" w:cs="Book Antiqua"/>
        <w:color w:val="000000"/>
        <w:sz w:val="16"/>
        <w:szCs w:val="16"/>
      </w:rPr>
      <w:t>arifah</w:t>
    </w:r>
    <w:r>
      <w:rPr>
        <w:rFonts w:ascii="Book Antiqua" w:eastAsia="Book Antiqua" w:hAnsi="Book Antiqua" w:cs="Book Antiqua"/>
        <w:color w:val="000000"/>
        <w:sz w:val="16"/>
        <w:szCs w:val="16"/>
      </w:rPr>
      <w:t>,</w:t>
    </w:r>
    <w:r w:rsidR="00DB6049">
      <w:rPr>
        <w:rFonts w:ascii="Book Antiqua" w:eastAsia="Book Antiqua" w:hAnsi="Book Antiqua" w:cs="Book Antiqua"/>
        <w:color w:val="000000"/>
        <w:sz w:val="16"/>
        <w:szCs w:val="16"/>
      </w:rPr>
      <w:t xml:space="preserve"> et</w:t>
    </w:r>
    <w:r>
      <w:rPr>
        <w:rFonts w:ascii="Book Antiqua" w:eastAsia="Book Antiqua" w:hAnsi="Book Antiqua" w:cs="Book Antiqua"/>
        <w:color w:val="000000"/>
        <w:sz w:val="16"/>
        <w:szCs w:val="16"/>
      </w:rPr>
      <w:t xml:space="preserve"> al.</w:t>
    </w:r>
    <w:r w:rsidR="00DB6049">
      <w:rPr>
        <w:rFonts w:ascii="Book Antiqua" w:eastAsia="Book Antiqua" w:hAnsi="Book Antiqua" w:cs="Book Antiqua"/>
        <w:color w:val="000000"/>
        <w:sz w:val="16"/>
        <w:szCs w:val="16"/>
      </w:rPr>
      <w:tab/>
    </w:r>
    <w:r w:rsidR="00DB6049">
      <w:rPr>
        <w:rFonts w:ascii="Book Antiqua" w:eastAsia="Book Antiqua" w:hAnsi="Book Antiqua" w:cs="Book Antiqua"/>
        <w:color w:val="000000"/>
        <w:sz w:val="16"/>
        <w:szCs w:val="16"/>
      </w:rPr>
      <w:tab/>
      <w:t>Increasing Students Vocabulary</w:t>
    </w:r>
    <w:r w:rsidR="00E73D5A">
      <w:rPr>
        <w:rFonts w:ascii="Book Antiqua" w:eastAsia="Book Antiqua" w:hAnsi="Book Antiqua" w:cs="Book Antiqua"/>
        <w:color w:val="000000"/>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C698" w14:textId="77777777" w:rsidR="008321CB" w:rsidRDefault="00000000">
    <w:pPr>
      <w:pBdr>
        <w:top w:val="nil"/>
        <w:left w:val="nil"/>
        <w:bottom w:val="nil"/>
        <w:right w:val="nil"/>
        <w:between w:val="nil"/>
      </w:pBdr>
      <w:tabs>
        <w:tab w:val="center" w:pos="4536"/>
        <w:tab w:val="right" w:pos="9072"/>
      </w:tabs>
      <w:spacing w:line="240" w:lineRule="auto"/>
      <w:ind w:firstLine="0"/>
      <w:jc w:val="left"/>
      <w:rPr>
        <w:b/>
        <w:color w:val="808080"/>
        <w:sz w:val="16"/>
        <w:szCs w:val="16"/>
      </w:rPr>
    </w:pPr>
    <w:r>
      <w:rPr>
        <w:b/>
        <w:i/>
        <w:color w:val="808080"/>
        <w:sz w:val="16"/>
        <w:szCs w:val="16"/>
      </w:rPr>
      <w:t>Short Paper</w:t>
    </w:r>
    <w:r>
      <w:rPr>
        <w:b/>
        <w:color w:val="808080"/>
        <w:sz w:val="16"/>
        <w:szCs w:val="16"/>
      </w:rPr>
      <w:t>—Paper Formatting for online-journals.org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8"/>
    <w:rsid w:val="000F2F92"/>
    <w:rsid w:val="001777FE"/>
    <w:rsid w:val="001D31BD"/>
    <w:rsid w:val="002A5BC8"/>
    <w:rsid w:val="003526F5"/>
    <w:rsid w:val="0037790A"/>
    <w:rsid w:val="003A6B65"/>
    <w:rsid w:val="003C1EEE"/>
    <w:rsid w:val="003F14E4"/>
    <w:rsid w:val="00443FED"/>
    <w:rsid w:val="004635BD"/>
    <w:rsid w:val="00574C8A"/>
    <w:rsid w:val="005A21D1"/>
    <w:rsid w:val="006661E2"/>
    <w:rsid w:val="00714EDD"/>
    <w:rsid w:val="00785D55"/>
    <w:rsid w:val="007C553A"/>
    <w:rsid w:val="007F311F"/>
    <w:rsid w:val="00813D2C"/>
    <w:rsid w:val="008321CB"/>
    <w:rsid w:val="008F2A3D"/>
    <w:rsid w:val="00900854"/>
    <w:rsid w:val="00901BEE"/>
    <w:rsid w:val="00950FC0"/>
    <w:rsid w:val="009C7DBB"/>
    <w:rsid w:val="009D6ED3"/>
    <w:rsid w:val="00AE4B90"/>
    <w:rsid w:val="00B43959"/>
    <w:rsid w:val="00B7764B"/>
    <w:rsid w:val="00B83848"/>
    <w:rsid w:val="00C2223F"/>
    <w:rsid w:val="00C42C3C"/>
    <w:rsid w:val="00C53E4F"/>
    <w:rsid w:val="00D70579"/>
    <w:rsid w:val="00DB6049"/>
    <w:rsid w:val="00DC5133"/>
    <w:rsid w:val="00DE2B89"/>
    <w:rsid w:val="00E67B51"/>
    <w:rsid w:val="00E73D5A"/>
    <w:rsid w:val="00F66CCD"/>
    <w:rsid w:val="00F8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5D1A6"/>
  <w15:chartTrackingRefBased/>
  <w15:docId w15:val="{6130042C-B487-49EA-9DAA-375F3F3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2A5BC8"/>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2A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C8"/>
    <w:rPr>
      <w:rFonts w:eastAsiaTheme="majorEastAsia" w:cstheme="majorBidi"/>
      <w:color w:val="272727" w:themeColor="text1" w:themeTint="D8"/>
    </w:rPr>
  </w:style>
  <w:style w:type="paragraph" w:styleId="Title">
    <w:name w:val="Title"/>
    <w:basedOn w:val="Normal"/>
    <w:next w:val="Normal"/>
    <w:link w:val="TitleChar"/>
    <w:uiPriority w:val="10"/>
    <w:qFormat/>
    <w:rsid w:val="002A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C8"/>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C8"/>
    <w:pPr>
      <w:spacing w:before="160"/>
      <w:jc w:val="center"/>
    </w:pPr>
    <w:rPr>
      <w:i/>
      <w:iCs/>
      <w:color w:val="404040" w:themeColor="text1" w:themeTint="BF"/>
    </w:rPr>
  </w:style>
  <w:style w:type="character" w:customStyle="1" w:styleId="QuoteChar">
    <w:name w:val="Quote Char"/>
    <w:basedOn w:val="DefaultParagraphFont"/>
    <w:link w:val="Quote"/>
    <w:uiPriority w:val="29"/>
    <w:rsid w:val="002A5BC8"/>
    <w:rPr>
      <w:i/>
      <w:iCs/>
      <w:color w:val="404040" w:themeColor="text1" w:themeTint="BF"/>
    </w:rPr>
  </w:style>
  <w:style w:type="paragraph" w:styleId="ListParagraph">
    <w:name w:val="List Paragraph"/>
    <w:basedOn w:val="Normal"/>
    <w:uiPriority w:val="34"/>
    <w:qFormat/>
    <w:rsid w:val="002A5BC8"/>
    <w:pPr>
      <w:ind w:left="720"/>
      <w:contextualSpacing/>
    </w:pPr>
  </w:style>
  <w:style w:type="character" w:styleId="IntenseEmphasis">
    <w:name w:val="Intense Emphasis"/>
    <w:basedOn w:val="DefaultParagraphFont"/>
    <w:uiPriority w:val="21"/>
    <w:qFormat/>
    <w:rsid w:val="002A5BC8"/>
    <w:rPr>
      <w:i/>
      <w:iCs/>
      <w:color w:val="2F5496" w:themeColor="accent1" w:themeShade="BF"/>
    </w:rPr>
  </w:style>
  <w:style w:type="paragraph" w:styleId="IntenseQuote">
    <w:name w:val="Intense Quote"/>
    <w:basedOn w:val="Normal"/>
    <w:next w:val="Normal"/>
    <w:link w:val="IntenseQuoteChar"/>
    <w:uiPriority w:val="30"/>
    <w:qFormat/>
    <w:rsid w:val="002A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C8"/>
    <w:rPr>
      <w:i/>
      <w:iCs/>
      <w:color w:val="2F5496" w:themeColor="accent1" w:themeShade="BF"/>
    </w:rPr>
  </w:style>
  <w:style w:type="character" w:styleId="IntenseReference">
    <w:name w:val="Intense Reference"/>
    <w:basedOn w:val="DefaultParagraphFont"/>
    <w:uiPriority w:val="32"/>
    <w:qFormat/>
    <w:rsid w:val="002A5BC8"/>
    <w:rPr>
      <w:b/>
      <w:bCs/>
      <w:smallCaps/>
      <w:color w:val="2F5496" w:themeColor="accent1" w:themeShade="BF"/>
      <w:spacing w:val="5"/>
    </w:rPr>
  </w:style>
  <w:style w:type="paragraph" w:styleId="Header">
    <w:name w:val="header"/>
    <w:basedOn w:val="Normal"/>
    <w:link w:val="HeaderChar"/>
    <w:uiPriority w:val="99"/>
    <w:unhideWhenUsed/>
    <w:rsid w:val="002A5BC8"/>
    <w:pPr>
      <w:tabs>
        <w:tab w:val="center" w:pos="4680"/>
        <w:tab w:val="right" w:pos="9360"/>
      </w:tabs>
      <w:spacing w:line="240" w:lineRule="auto"/>
    </w:pPr>
  </w:style>
  <w:style w:type="character" w:customStyle="1" w:styleId="HeaderChar">
    <w:name w:val="Header Char"/>
    <w:basedOn w:val="DefaultParagraphFont"/>
    <w:link w:val="Header"/>
    <w:uiPriority w:val="99"/>
    <w:rsid w:val="002A5BC8"/>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unhideWhenUsed/>
    <w:rsid w:val="002A5BC8"/>
    <w:pPr>
      <w:tabs>
        <w:tab w:val="center" w:pos="4680"/>
        <w:tab w:val="right" w:pos="9360"/>
      </w:tabs>
      <w:spacing w:line="240" w:lineRule="auto"/>
    </w:pPr>
  </w:style>
  <w:style w:type="character" w:customStyle="1" w:styleId="FooterChar">
    <w:name w:val="Footer Char"/>
    <w:basedOn w:val="DefaultParagraphFont"/>
    <w:link w:val="Footer"/>
    <w:uiPriority w:val="99"/>
    <w:rsid w:val="002A5BC8"/>
    <w:rPr>
      <w:rFonts w:ascii="Times New Roman" w:eastAsia="Times New Roman" w:hAnsi="Times New Roman" w:cs="Times New Roman"/>
      <w:kern w:val="0"/>
      <w:sz w:val="20"/>
      <w:szCs w:val="20"/>
      <w:lang w:eastAsia="de-DE"/>
    </w:rPr>
  </w:style>
  <w:style w:type="paragraph" w:styleId="NormalWeb">
    <w:name w:val="Normal (Web)"/>
    <w:basedOn w:val="Normal"/>
    <w:uiPriority w:val="99"/>
    <w:semiHidden/>
    <w:unhideWhenUsed/>
    <w:rsid w:val="008F2A3D"/>
    <w:rPr>
      <w:sz w:val="24"/>
      <w:szCs w:val="24"/>
    </w:rPr>
  </w:style>
  <w:style w:type="character" w:styleId="Hyperlink">
    <w:name w:val="Hyperlink"/>
    <w:basedOn w:val="DefaultParagraphFont"/>
    <w:uiPriority w:val="99"/>
    <w:unhideWhenUsed/>
    <w:rsid w:val="00DB6049"/>
    <w:rPr>
      <w:color w:val="0563C1" w:themeColor="hyperlink"/>
      <w:u w:val="single"/>
    </w:rPr>
  </w:style>
  <w:style w:type="character" w:styleId="UnresolvedMention">
    <w:name w:val="Unresolved Mention"/>
    <w:basedOn w:val="DefaultParagraphFont"/>
    <w:uiPriority w:val="99"/>
    <w:semiHidden/>
    <w:unhideWhenUsed/>
    <w:rsid w:val="00DB6049"/>
    <w:rPr>
      <w:color w:val="605E5C"/>
      <w:shd w:val="clear" w:color="auto" w:fill="E1DFDD"/>
    </w:rPr>
  </w:style>
  <w:style w:type="character" w:styleId="FollowedHyperlink">
    <w:name w:val="FollowedHyperlink"/>
    <w:basedOn w:val="DefaultParagraphFont"/>
    <w:uiPriority w:val="99"/>
    <w:semiHidden/>
    <w:unhideWhenUsed/>
    <w:rsid w:val="00DB60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88499">
      <w:bodyDiv w:val="1"/>
      <w:marLeft w:val="0"/>
      <w:marRight w:val="0"/>
      <w:marTop w:val="0"/>
      <w:marBottom w:val="0"/>
      <w:divBdr>
        <w:top w:val="none" w:sz="0" w:space="0" w:color="auto"/>
        <w:left w:val="none" w:sz="0" w:space="0" w:color="auto"/>
        <w:bottom w:val="none" w:sz="0" w:space="0" w:color="auto"/>
        <w:right w:val="none" w:sz="0" w:space="0" w:color="auto"/>
      </w:divBdr>
    </w:div>
    <w:div w:id="294525402">
      <w:bodyDiv w:val="1"/>
      <w:marLeft w:val="0"/>
      <w:marRight w:val="0"/>
      <w:marTop w:val="0"/>
      <w:marBottom w:val="0"/>
      <w:divBdr>
        <w:top w:val="none" w:sz="0" w:space="0" w:color="auto"/>
        <w:left w:val="none" w:sz="0" w:space="0" w:color="auto"/>
        <w:bottom w:val="none" w:sz="0" w:space="0" w:color="auto"/>
        <w:right w:val="none" w:sz="0" w:space="0" w:color="auto"/>
      </w:divBdr>
    </w:div>
    <w:div w:id="375743571">
      <w:bodyDiv w:val="1"/>
      <w:marLeft w:val="0"/>
      <w:marRight w:val="0"/>
      <w:marTop w:val="0"/>
      <w:marBottom w:val="0"/>
      <w:divBdr>
        <w:top w:val="none" w:sz="0" w:space="0" w:color="auto"/>
        <w:left w:val="none" w:sz="0" w:space="0" w:color="auto"/>
        <w:bottom w:val="none" w:sz="0" w:space="0" w:color="auto"/>
        <w:right w:val="none" w:sz="0" w:space="0" w:color="auto"/>
      </w:divBdr>
    </w:div>
    <w:div w:id="922687974">
      <w:bodyDiv w:val="1"/>
      <w:marLeft w:val="0"/>
      <w:marRight w:val="0"/>
      <w:marTop w:val="0"/>
      <w:marBottom w:val="0"/>
      <w:divBdr>
        <w:top w:val="none" w:sz="0" w:space="0" w:color="auto"/>
        <w:left w:val="none" w:sz="0" w:space="0" w:color="auto"/>
        <w:bottom w:val="none" w:sz="0" w:space="0" w:color="auto"/>
        <w:right w:val="none" w:sz="0" w:space="0" w:color="auto"/>
      </w:divBdr>
    </w:div>
    <w:div w:id="1130056172">
      <w:bodyDiv w:val="1"/>
      <w:marLeft w:val="0"/>
      <w:marRight w:val="0"/>
      <w:marTop w:val="0"/>
      <w:marBottom w:val="0"/>
      <w:divBdr>
        <w:top w:val="none" w:sz="0" w:space="0" w:color="auto"/>
        <w:left w:val="none" w:sz="0" w:space="0" w:color="auto"/>
        <w:bottom w:val="none" w:sz="0" w:space="0" w:color="auto"/>
        <w:right w:val="none" w:sz="0" w:space="0" w:color="auto"/>
      </w:divBdr>
    </w:div>
    <w:div w:id="1143349988">
      <w:bodyDiv w:val="1"/>
      <w:marLeft w:val="0"/>
      <w:marRight w:val="0"/>
      <w:marTop w:val="0"/>
      <w:marBottom w:val="0"/>
      <w:divBdr>
        <w:top w:val="none" w:sz="0" w:space="0" w:color="auto"/>
        <w:left w:val="none" w:sz="0" w:space="0" w:color="auto"/>
        <w:bottom w:val="none" w:sz="0" w:space="0" w:color="auto"/>
        <w:right w:val="none" w:sz="0" w:space="0" w:color="auto"/>
      </w:divBdr>
    </w:div>
    <w:div w:id="1480532406">
      <w:bodyDiv w:val="1"/>
      <w:marLeft w:val="0"/>
      <w:marRight w:val="0"/>
      <w:marTop w:val="0"/>
      <w:marBottom w:val="0"/>
      <w:divBdr>
        <w:top w:val="none" w:sz="0" w:space="0" w:color="auto"/>
        <w:left w:val="none" w:sz="0" w:space="0" w:color="auto"/>
        <w:bottom w:val="none" w:sz="0" w:space="0" w:color="auto"/>
        <w:right w:val="none" w:sz="0" w:space="0" w:color="auto"/>
      </w:divBdr>
    </w:div>
    <w:div w:id="1513374008">
      <w:bodyDiv w:val="1"/>
      <w:marLeft w:val="0"/>
      <w:marRight w:val="0"/>
      <w:marTop w:val="0"/>
      <w:marBottom w:val="0"/>
      <w:divBdr>
        <w:top w:val="none" w:sz="0" w:space="0" w:color="auto"/>
        <w:left w:val="none" w:sz="0" w:space="0" w:color="auto"/>
        <w:bottom w:val="none" w:sz="0" w:space="0" w:color="auto"/>
        <w:right w:val="none" w:sz="0" w:space="0" w:color="auto"/>
      </w:divBdr>
    </w:div>
    <w:div w:id="1544781653">
      <w:bodyDiv w:val="1"/>
      <w:marLeft w:val="0"/>
      <w:marRight w:val="0"/>
      <w:marTop w:val="0"/>
      <w:marBottom w:val="0"/>
      <w:divBdr>
        <w:top w:val="none" w:sz="0" w:space="0" w:color="auto"/>
        <w:left w:val="none" w:sz="0" w:space="0" w:color="auto"/>
        <w:bottom w:val="none" w:sz="0" w:space="0" w:color="auto"/>
        <w:right w:val="none" w:sz="0" w:space="0" w:color="auto"/>
      </w:divBdr>
    </w:div>
    <w:div w:id="1754473949">
      <w:bodyDiv w:val="1"/>
      <w:marLeft w:val="0"/>
      <w:marRight w:val="0"/>
      <w:marTop w:val="0"/>
      <w:marBottom w:val="0"/>
      <w:divBdr>
        <w:top w:val="none" w:sz="0" w:space="0" w:color="auto"/>
        <w:left w:val="none" w:sz="0" w:space="0" w:color="auto"/>
        <w:bottom w:val="none" w:sz="0" w:space="0" w:color="auto"/>
        <w:right w:val="none" w:sz="0" w:space="0" w:color="auto"/>
      </w:divBdr>
    </w:div>
    <w:div w:id="1766341295">
      <w:bodyDiv w:val="1"/>
      <w:marLeft w:val="0"/>
      <w:marRight w:val="0"/>
      <w:marTop w:val="0"/>
      <w:marBottom w:val="0"/>
      <w:divBdr>
        <w:top w:val="none" w:sz="0" w:space="0" w:color="auto"/>
        <w:left w:val="none" w:sz="0" w:space="0" w:color="auto"/>
        <w:bottom w:val="none" w:sz="0" w:space="0" w:color="auto"/>
        <w:right w:val="none" w:sz="0" w:space="0" w:color="auto"/>
      </w:divBdr>
    </w:div>
    <w:div w:id="1868832599">
      <w:bodyDiv w:val="1"/>
      <w:marLeft w:val="0"/>
      <w:marRight w:val="0"/>
      <w:marTop w:val="0"/>
      <w:marBottom w:val="0"/>
      <w:divBdr>
        <w:top w:val="none" w:sz="0" w:space="0" w:color="auto"/>
        <w:left w:val="none" w:sz="0" w:space="0" w:color="auto"/>
        <w:bottom w:val="none" w:sz="0" w:space="0" w:color="auto"/>
        <w:right w:val="none" w:sz="0" w:space="0" w:color="auto"/>
      </w:divBdr>
    </w:div>
    <w:div w:id="1901670240">
      <w:bodyDiv w:val="1"/>
      <w:marLeft w:val="0"/>
      <w:marRight w:val="0"/>
      <w:marTop w:val="0"/>
      <w:marBottom w:val="0"/>
      <w:divBdr>
        <w:top w:val="none" w:sz="0" w:space="0" w:color="auto"/>
        <w:left w:val="none" w:sz="0" w:space="0" w:color="auto"/>
        <w:bottom w:val="none" w:sz="0" w:space="0" w:color="auto"/>
        <w:right w:val="none" w:sz="0" w:space="0" w:color="auto"/>
      </w:divBdr>
    </w:div>
    <w:div w:id="1943800192">
      <w:bodyDiv w:val="1"/>
      <w:marLeft w:val="0"/>
      <w:marRight w:val="0"/>
      <w:marTop w:val="0"/>
      <w:marBottom w:val="0"/>
      <w:divBdr>
        <w:top w:val="none" w:sz="0" w:space="0" w:color="auto"/>
        <w:left w:val="none" w:sz="0" w:space="0" w:color="auto"/>
        <w:bottom w:val="none" w:sz="0" w:space="0" w:color="auto"/>
        <w:right w:val="none" w:sz="0" w:space="0" w:color="auto"/>
      </w:divBdr>
    </w:div>
    <w:div w:id="1997563496">
      <w:bodyDiv w:val="1"/>
      <w:marLeft w:val="0"/>
      <w:marRight w:val="0"/>
      <w:marTop w:val="0"/>
      <w:marBottom w:val="0"/>
      <w:divBdr>
        <w:top w:val="none" w:sz="0" w:space="0" w:color="auto"/>
        <w:left w:val="none" w:sz="0" w:space="0" w:color="auto"/>
        <w:bottom w:val="none" w:sz="0" w:space="0" w:color="auto"/>
        <w:right w:val="none" w:sz="0" w:space="0" w:color="auto"/>
      </w:divBdr>
    </w:div>
    <w:div w:id="21372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hyntia_heru@ikippgribojonegoro.ac.i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eiga_ratih@ikippgribojonegoro.ac.id" TargetMode="External"/><Relationship Id="rId4" Type="http://schemas.openxmlformats.org/officeDocument/2006/relationships/webSettings" Target="webSettings.xml"/><Relationship Id="rId9" Type="http://schemas.openxmlformats.org/officeDocument/2006/relationships/hyperlink" Target="mailto:21120048@ikippgribojonegoro.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75AE4-362B-4432-8791-CE319805A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2931</Words>
  <Characters>16708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Dwi Setyawan</cp:lastModifiedBy>
  <cp:revision>6</cp:revision>
  <cp:lastPrinted>2025-05-14T11:53:00Z</cp:lastPrinted>
  <dcterms:created xsi:type="dcterms:W3CDTF">2025-05-14T11:38:00Z</dcterms:created>
  <dcterms:modified xsi:type="dcterms:W3CDTF">2025-05-29T16:42:00Z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3fda184e-e178-47b9-bd73-927fbdbf5030</vt:lpwstr>
  </property>
  <property fmtid="{D5CDD505-2E9C-101B-9397-08002B2CF9AE}" pid="3" name="Mendeley Document_1">
    <vt:lpwstr>True</vt:lpwstr>
  </property>
  <property fmtid="{D5CDD505-2E9C-101B-9397-08002B2CF9AE}" pid="4" name="Mendeley Unique User Id_1">
    <vt:lpwstr>01795b87-5f98-3cd9-94fe-044a6d543422</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