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6D6" w:rsidRPr="00E56D28" w:rsidRDefault="00000000">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proofErr w:type="spellStart"/>
      <w:r w:rsidRPr="00E56D28">
        <w:rPr>
          <w:rFonts w:ascii="Dancing Script" w:eastAsia="Dancing Script" w:hAnsi="Dancing Script" w:cs="Dancing Script"/>
          <w:b/>
          <w:color w:val="000000"/>
          <w:sz w:val="40"/>
          <w:szCs w:val="40"/>
        </w:rPr>
        <w:t>Prosiding</w:t>
      </w:r>
      <w:proofErr w:type="spellEnd"/>
      <w:r w:rsidRPr="00E56D28">
        <w:rPr>
          <w:noProof/>
        </w:rPr>
        <w:drawing>
          <wp:anchor distT="0" distB="0" distL="114300" distR="114300" simplePos="0" relativeHeight="251658240" behindDoc="0" locked="0" layoutInCell="1" hidden="0" allowOverlap="1">
            <wp:simplePos x="0" y="0"/>
            <wp:positionH relativeFrom="column">
              <wp:posOffset>-135119</wp:posOffset>
            </wp:positionH>
            <wp:positionV relativeFrom="paragraph">
              <wp:posOffset>32384</wp:posOffset>
            </wp:positionV>
            <wp:extent cx="992221" cy="1014095"/>
            <wp:effectExtent l="0" t="0" r="0" b="0"/>
            <wp:wrapNone/>
            <wp:docPr id="1627615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2221" cy="1014095"/>
                    </a:xfrm>
                    <a:prstGeom prst="rect">
                      <a:avLst/>
                    </a:prstGeom>
                    <a:ln/>
                  </pic:spPr>
                </pic:pic>
              </a:graphicData>
            </a:graphic>
          </wp:anchor>
        </w:drawing>
      </w:r>
      <w:r w:rsidRPr="00E56D28">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-177799</wp:posOffset>
                </wp:positionV>
                <wp:extent cx="5743575" cy="200025"/>
                <wp:effectExtent l="0" t="0" r="0" b="0"/>
                <wp:wrapNone/>
                <wp:docPr id="1627615596" name="Rectangle 1627615596"/>
                <wp:cNvGraphicFramePr/>
                <a:graphic xmlns:a="http://schemas.openxmlformats.org/drawingml/2006/main">
                  <a:graphicData uri="http://schemas.microsoft.com/office/word/2010/wordprocessingShape">
                    <wps:wsp>
                      <wps:cNvSpPr/>
                      <wps:spPr>
                        <a:xfrm>
                          <a:off x="2478975" y="3684750"/>
                          <a:ext cx="5734050" cy="190500"/>
                        </a:xfrm>
                        <a:prstGeom prst="rect">
                          <a:avLst/>
                        </a:prstGeom>
                        <a:solidFill>
                          <a:schemeClr val="lt1"/>
                        </a:solidFill>
                        <a:ln>
                          <a:noFill/>
                        </a:ln>
                      </wps:spPr>
                      <wps:txbx>
                        <w:txbxContent>
                          <w:p w:rsidR="008076D6" w:rsidRPr="00E56D28" w:rsidRDefault="008076D6">
                            <w:pPr>
                              <w:spacing w:line="240" w:lineRule="auto"/>
                              <w:ind w:firstLine="0"/>
                              <w:jc w:val="left"/>
                              <w:textDirection w:val="btLr"/>
                            </w:pPr>
                          </w:p>
                        </w:txbxContent>
                      </wps:txbx>
                      <wps:bodyPr spcFirstLastPara="1" wrap="square" lIns="91425" tIns="91425" rIns="91425" bIns="91425" anchor="ctr" anchorCtr="0">
                        <a:noAutofit/>
                      </wps:bodyPr>
                    </wps:wsp>
                  </a:graphicData>
                </a:graphic>
              </wp:anchor>
            </w:drawing>
          </mc:Choice>
          <mc:Fallback>
            <w:pict>
              <v:rect id="Rectangle 1627615596" o:spid="_x0000_s1026" style="position:absolute;left:0;text-align:left;margin-left:0;margin-top:-14pt;width:452.2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" fillcolor="white [3201]" stroked="f">
                <v:textbox inset="2.53958mm,2.53958mm,2.53958mm,2.53958mm">
                  <w:txbxContent>
                    <w:p w:rsidR="008076D6" w:rsidRPr="00E56D28" w:rsidRDefault="008076D6">
                      <w:pPr>
                        <w:spacing w:line="240" w:lineRule="auto"/>
                        <w:ind w:firstLine="0"/>
                        <w:jc w:val="left"/>
                        <w:textDirection w:val="btLr"/>
                      </w:pPr>
                    </w:p>
                  </w:txbxContent>
                </v:textbox>
              </v:rect>
            </w:pict>
          </mc:Fallback>
        </mc:AlternateContent>
      </w:r>
      <w:r w:rsidRPr="00E56D28">
        <w:rPr>
          <w:noProof/>
        </w:rPr>
        <w:drawing>
          <wp:anchor distT="0" distB="0" distL="114300" distR="114300" simplePos="0" relativeHeight="251660288" behindDoc="0" locked="0" layoutInCell="1" hidden="0" allowOverlap="1">
            <wp:simplePos x="0" y="0"/>
            <wp:positionH relativeFrom="column">
              <wp:posOffset>5084580</wp:posOffset>
            </wp:positionH>
            <wp:positionV relativeFrom="paragraph">
              <wp:posOffset>6350</wp:posOffset>
            </wp:positionV>
            <wp:extent cx="713361" cy="986790"/>
            <wp:effectExtent l="0" t="0" r="0" b="0"/>
            <wp:wrapNone/>
            <wp:docPr id="162761559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713361" cy="986790"/>
                    </a:xfrm>
                    <a:prstGeom prst="rect">
                      <a:avLst/>
                    </a:prstGeom>
                    <a:ln/>
                  </pic:spPr>
                </pic:pic>
              </a:graphicData>
            </a:graphic>
          </wp:anchor>
        </w:drawing>
      </w:r>
    </w:p>
    <w:p w:rsidR="008076D6" w:rsidRPr="00E56D28"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E56D28">
        <w:rPr>
          <w:rFonts w:ascii="Book Antiqua" w:eastAsia="Book Antiqua" w:hAnsi="Book Antiqua" w:cs="Book Antiqua"/>
          <w:b/>
          <w:color w:val="000000"/>
        </w:rPr>
        <w:t>Seminar Nasional Inovasi pendidikan dan Pembelajaran</w:t>
      </w:r>
    </w:p>
    <w:p w:rsidR="008076D6" w:rsidRPr="00E56D28"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E56D28">
        <w:rPr>
          <w:rFonts w:ascii="Book Antiqua" w:eastAsia="Book Antiqua" w:hAnsi="Book Antiqua" w:cs="Book Antiqua"/>
          <w:b/>
          <w:color w:val="000000"/>
        </w:rPr>
        <w:t>Fakultas Pendidikan Bahasa dan Seni</w:t>
      </w:r>
    </w:p>
    <w:p w:rsidR="008076D6" w:rsidRPr="00E56D28" w:rsidRDefault="00000000">
      <w:pPr>
        <w:pBdr>
          <w:top w:val="nil"/>
          <w:left w:val="nil"/>
          <w:bottom w:val="nil"/>
          <w:right w:val="nil"/>
          <w:between w:val="nil"/>
        </w:pBdr>
        <w:spacing w:line="240" w:lineRule="auto"/>
        <w:ind w:firstLine="0"/>
        <w:rPr>
          <w:rFonts w:ascii="Book Antiqua" w:eastAsia="Book Antiqua" w:hAnsi="Book Antiqua" w:cs="Book Antiqua"/>
          <w:b/>
          <w:color w:val="000000"/>
        </w:rPr>
      </w:pPr>
      <w:r w:rsidRPr="00E56D28">
        <w:rPr>
          <w:rFonts w:ascii="Book Antiqua" w:eastAsia="Book Antiqua" w:hAnsi="Book Antiqua" w:cs="Book Antiqua"/>
          <w:color w:val="000000"/>
        </w:rPr>
        <w:tab/>
      </w:r>
      <w:r w:rsidRPr="00E56D28">
        <w:rPr>
          <w:rFonts w:ascii="Book Antiqua" w:eastAsia="Book Antiqua" w:hAnsi="Book Antiqua" w:cs="Book Antiqua"/>
          <w:color w:val="000000"/>
        </w:rPr>
        <w:tab/>
      </w:r>
      <w:r w:rsidRPr="00E56D28">
        <w:rPr>
          <w:rFonts w:ascii="Book Antiqua" w:eastAsia="Book Antiqua" w:hAnsi="Book Antiqua" w:cs="Book Antiqua"/>
          <w:b/>
          <w:color w:val="000000"/>
        </w:rPr>
        <w:t>IKIP PGRI Bojonegoro</w:t>
      </w:r>
    </w:p>
    <w:p w:rsidR="008076D6" w:rsidRPr="00E56D28" w:rsidRDefault="00000000">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r w:rsidRPr="00E56D28">
        <w:rPr>
          <w:rFonts w:ascii="Book Antiqua" w:eastAsia="Book Antiqua" w:hAnsi="Book Antiqua" w:cs="Book Antiqua"/>
          <w:i/>
          <w:color w:val="000000"/>
          <w:sz w:val="18"/>
          <w:szCs w:val="18"/>
        </w:rPr>
        <w:t xml:space="preserve">Tema “Inovasi pendidikan dan Pembelajaran di era digital untuk Pengalaman Belajar </w:t>
      </w:r>
    </w:p>
    <w:p w:rsidR="008076D6" w:rsidRPr="00E56D28" w:rsidRDefault="00000000">
      <w:pPr>
        <w:pBdr>
          <w:top w:val="nil"/>
          <w:left w:val="nil"/>
          <w:bottom w:val="nil"/>
          <w:right w:val="nil"/>
          <w:between w:val="nil"/>
        </w:pBdr>
        <w:spacing w:line="240" w:lineRule="auto"/>
        <w:ind w:left="720" w:firstLine="720"/>
        <w:rPr>
          <w:rFonts w:ascii="Book Antiqua" w:eastAsia="Book Antiqua" w:hAnsi="Book Antiqua" w:cs="Book Antiqua"/>
          <w:i/>
          <w:color w:val="000000"/>
          <w:sz w:val="18"/>
          <w:szCs w:val="18"/>
        </w:rPr>
      </w:pPr>
      <w:proofErr w:type="spellStart"/>
      <w:r w:rsidRPr="00E56D28">
        <w:rPr>
          <w:rFonts w:ascii="Book Antiqua" w:eastAsia="Book Antiqua" w:hAnsi="Book Antiqua" w:cs="Book Antiqua"/>
          <w:i/>
          <w:color w:val="000000"/>
          <w:sz w:val="18"/>
          <w:szCs w:val="18"/>
        </w:rPr>
        <w:t>Imersif</w:t>
      </w:r>
      <w:proofErr w:type="spellEnd"/>
      <w:r w:rsidRPr="00E56D28">
        <w:rPr>
          <w:rFonts w:ascii="Book Antiqua" w:eastAsia="Book Antiqua" w:hAnsi="Book Antiqua" w:cs="Book Antiqua"/>
          <w:i/>
          <w:color w:val="000000"/>
          <w:sz w:val="18"/>
          <w:szCs w:val="18"/>
        </w:rPr>
        <w:t>”</w:t>
      </w:r>
      <w:r w:rsidR="008E4DE8" w:rsidRPr="008E4DE8">
        <w:rPr>
          <w:rFonts w:ascii="Book Antiqua" w:eastAsia="Book Antiqua" w:hAnsi="Book Antiqua" w:cs="Book Antiqua"/>
          <w:noProof/>
          <w:color w:val="000000"/>
          <w:sz w:val="18"/>
          <w:szCs w:val="18"/>
        </w:rPr>
        <w:t xml:space="preserve"> </w:t>
      </w:r>
    </w:p>
    <w:p w:rsidR="008076D6" w:rsidRPr="00E56D28" w:rsidRDefault="008E4DE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62336" behindDoc="0" locked="0" layoutInCell="1" allowOverlap="1" wp14:anchorId="3841B0E8" wp14:editId="4B2C7E9C">
                <wp:simplePos x="0" y="0"/>
                <wp:positionH relativeFrom="column">
                  <wp:posOffset>0</wp:posOffset>
                </wp:positionH>
                <wp:positionV relativeFrom="paragraph">
                  <wp:posOffset>103505</wp:posOffset>
                </wp:positionV>
                <wp:extent cx="5734050" cy="0"/>
                <wp:effectExtent l="0" t="19050" r="19050" b="19050"/>
                <wp:wrapNone/>
                <wp:docPr id="1046011526"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31A8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8.15pt" to="45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" strokecolor="black [3200]" strokeweight="2.25pt">
                <v:stroke joinstyle="miter"/>
              </v:line>
            </w:pict>
          </mc:Fallback>
        </mc:AlternateContent>
      </w:r>
    </w:p>
    <w:p w:rsidR="008076D6" w:rsidRPr="00E56D28" w:rsidRDefault="008076D6">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8076D6" w:rsidRPr="00E56D28" w:rsidRDefault="00000000">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E56D28">
        <w:rPr>
          <w:rFonts w:ascii="Book Antiqua" w:eastAsia="Book Antiqua" w:hAnsi="Book Antiqua" w:cs="Book Antiqua"/>
          <w:b/>
          <w:color w:val="000000"/>
          <w:sz w:val="28"/>
          <w:szCs w:val="28"/>
        </w:rPr>
        <w:t xml:space="preserve">Manfaat Pemberian Tablet </w:t>
      </w:r>
      <w:proofErr w:type="spellStart"/>
      <w:r w:rsidR="00E56D28">
        <w:rPr>
          <w:rFonts w:ascii="Book Antiqua" w:eastAsia="Book Antiqua" w:hAnsi="Book Antiqua" w:cs="Book Antiqua"/>
          <w:b/>
          <w:color w:val="000000"/>
          <w:sz w:val="28"/>
          <w:szCs w:val="28"/>
        </w:rPr>
        <w:t>Fe</w:t>
      </w:r>
      <w:proofErr w:type="spellEnd"/>
      <w:r w:rsidRPr="00E56D28">
        <w:rPr>
          <w:rFonts w:ascii="Book Antiqua" w:eastAsia="Book Antiqua" w:hAnsi="Book Antiqua" w:cs="Book Antiqua"/>
          <w:b/>
          <w:color w:val="000000"/>
          <w:sz w:val="28"/>
          <w:szCs w:val="28"/>
        </w:rPr>
        <w:t xml:space="preserve"> terhadap Pencegahan Anemia pada Ibu Hamil </w:t>
      </w:r>
    </w:p>
    <w:p w:rsidR="008076D6" w:rsidRPr="00E56D28" w:rsidRDefault="008E4DE8" w:rsidP="008E4DE8">
      <w:pPr>
        <w:pBdr>
          <w:top w:val="nil"/>
          <w:left w:val="nil"/>
          <w:bottom w:val="nil"/>
          <w:right w:val="nil"/>
          <w:between w:val="nil"/>
        </w:pBdr>
        <w:tabs>
          <w:tab w:val="left" w:pos="6800"/>
        </w:tabs>
        <w:spacing w:line="240" w:lineRule="auto"/>
        <w:ind w:firstLine="0"/>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b/>
      </w:r>
    </w:p>
    <w:p w:rsidR="008076D6" w:rsidRPr="00E56D28"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proofErr w:type="spellStart"/>
      <w:r w:rsidRPr="00E56D28">
        <w:rPr>
          <w:rFonts w:ascii="Book Antiqua" w:eastAsia="Book Antiqua" w:hAnsi="Book Antiqua" w:cs="Book Antiqua"/>
          <w:color w:val="000000"/>
          <w:sz w:val="24"/>
          <w:szCs w:val="24"/>
        </w:rPr>
        <w:t>Avy</w:t>
      </w:r>
      <w:proofErr w:type="spellEnd"/>
      <w:r w:rsidRPr="00E56D28">
        <w:rPr>
          <w:rFonts w:ascii="Book Antiqua" w:eastAsia="Book Antiqua" w:hAnsi="Book Antiqua" w:cs="Book Antiqua"/>
          <w:color w:val="000000"/>
          <w:sz w:val="24"/>
          <w:szCs w:val="24"/>
        </w:rPr>
        <w:t xml:space="preserve"> </w:t>
      </w:r>
      <w:proofErr w:type="spellStart"/>
      <w:r w:rsidRPr="00E56D28">
        <w:rPr>
          <w:rFonts w:ascii="Book Antiqua" w:eastAsia="Book Antiqua" w:hAnsi="Book Antiqua" w:cs="Book Antiqua"/>
          <w:color w:val="000000"/>
          <w:sz w:val="24"/>
          <w:szCs w:val="24"/>
        </w:rPr>
        <w:t>Aisyatu</w:t>
      </w:r>
      <w:proofErr w:type="spellEnd"/>
      <w:r w:rsidRPr="00E56D28">
        <w:rPr>
          <w:rFonts w:ascii="Book Antiqua" w:eastAsia="Book Antiqua" w:hAnsi="Book Antiqua" w:cs="Book Antiqua"/>
          <w:color w:val="000000"/>
          <w:sz w:val="24"/>
          <w:szCs w:val="24"/>
        </w:rPr>
        <w:t xml:space="preserve"> Aulia</w:t>
      </w:r>
      <w:r w:rsidRPr="00E56D28">
        <w:rPr>
          <w:rFonts w:ascii="Book Antiqua" w:eastAsia="Book Antiqua" w:hAnsi="Book Antiqua" w:cs="Book Antiqua"/>
          <w:color w:val="000000"/>
          <w:sz w:val="24"/>
          <w:szCs w:val="24"/>
          <w:vertAlign w:val="superscript"/>
        </w:rPr>
        <w:t>1</w:t>
      </w:r>
      <w:r w:rsidRPr="00E56D28">
        <w:rPr>
          <w:rFonts w:ascii="Book Antiqua" w:eastAsia="Book Antiqua" w:hAnsi="Book Antiqua" w:cs="Book Antiqua"/>
          <w:color w:val="000000"/>
          <w:sz w:val="24"/>
          <w:szCs w:val="24"/>
        </w:rPr>
        <w:t>, Cahyo Hasanudin</w:t>
      </w:r>
      <w:r w:rsidRPr="00E56D28">
        <w:rPr>
          <w:rFonts w:ascii="Book Antiqua" w:eastAsia="Book Antiqua" w:hAnsi="Book Antiqua" w:cs="Book Antiqua"/>
          <w:color w:val="000000"/>
          <w:sz w:val="24"/>
          <w:szCs w:val="24"/>
          <w:vertAlign w:val="superscript"/>
        </w:rPr>
        <w:t>2</w:t>
      </w:r>
      <w:r w:rsidRPr="00E56D28">
        <w:rPr>
          <w:rFonts w:ascii="Book Antiqua" w:eastAsia="Book Antiqua" w:hAnsi="Book Antiqua" w:cs="Book Antiqua"/>
          <w:color w:val="000000"/>
          <w:sz w:val="24"/>
          <w:szCs w:val="24"/>
        </w:rPr>
        <w:t>, Mariya Ulfah</w:t>
      </w:r>
      <w:r w:rsidRPr="00E56D28">
        <w:rPr>
          <w:rFonts w:ascii="Book Antiqua" w:eastAsia="Book Antiqua" w:hAnsi="Book Antiqua" w:cs="Book Antiqua"/>
          <w:color w:val="000000"/>
          <w:sz w:val="24"/>
          <w:szCs w:val="24"/>
          <w:vertAlign w:val="superscript"/>
        </w:rPr>
        <w:t>3</w:t>
      </w:r>
      <w:r w:rsidRPr="00E56D28">
        <w:rPr>
          <w:rFonts w:ascii="Book Antiqua" w:eastAsia="Book Antiqua" w:hAnsi="Book Antiqua" w:cs="Book Antiqua"/>
          <w:color w:val="000000"/>
          <w:sz w:val="24"/>
          <w:szCs w:val="24"/>
        </w:rPr>
        <w:t>, Ari Tri Rahayu</w:t>
      </w:r>
      <w:r w:rsidRPr="00E56D28">
        <w:rPr>
          <w:rFonts w:ascii="Book Antiqua" w:eastAsia="Book Antiqua" w:hAnsi="Book Antiqua" w:cs="Book Antiqua"/>
          <w:color w:val="000000"/>
          <w:sz w:val="24"/>
          <w:szCs w:val="24"/>
          <w:vertAlign w:val="superscript"/>
        </w:rPr>
        <w:t>4</w:t>
      </w:r>
    </w:p>
    <w:p w:rsidR="008076D6" w:rsidRPr="00E56D28"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vertAlign w:val="superscript"/>
        </w:rPr>
        <w:t>1,3,4</w:t>
      </w:r>
      <w:r w:rsidRPr="00E56D28">
        <w:rPr>
          <w:rFonts w:ascii="Book Antiqua" w:eastAsia="Book Antiqua" w:hAnsi="Book Antiqua" w:cs="Book Antiqua"/>
          <w:color w:val="000000"/>
          <w:sz w:val="24"/>
          <w:szCs w:val="24"/>
        </w:rPr>
        <w:t>D</w:t>
      </w:r>
      <w:r w:rsidR="00E56D28" w:rsidRPr="00E56D28">
        <w:rPr>
          <w:rFonts w:ascii="Book Antiqua" w:eastAsia="Book Antiqua" w:hAnsi="Book Antiqua" w:cs="Book Antiqua"/>
          <w:color w:val="000000"/>
          <w:sz w:val="24"/>
          <w:szCs w:val="24"/>
        </w:rPr>
        <w:t>-</w:t>
      </w:r>
      <w:r w:rsidRPr="00E56D28">
        <w:rPr>
          <w:rFonts w:ascii="Book Antiqua" w:eastAsia="Book Antiqua" w:hAnsi="Book Antiqua" w:cs="Book Antiqua"/>
          <w:color w:val="000000"/>
          <w:sz w:val="24"/>
          <w:szCs w:val="24"/>
        </w:rPr>
        <w:t xml:space="preserve">3 Kebidanan Bojonegoro, </w:t>
      </w:r>
      <w:proofErr w:type="spellStart"/>
      <w:r w:rsidRPr="00E56D28">
        <w:rPr>
          <w:rFonts w:ascii="Book Antiqua" w:eastAsia="Book Antiqua" w:hAnsi="Book Antiqua" w:cs="Book Antiqua"/>
          <w:color w:val="000000"/>
          <w:sz w:val="24"/>
          <w:szCs w:val="24"/>
        </w:rPr>
        <w:t>Poltekkes</w:t>
      </w:r>
      <w:proofErr w:type="spellEnd"/>
      <w:r w:rsidRPr="00E56D28">
        <w:rPr>
          <w:rFonts w:ascii="Book Antiqua" w:eastAsia="Book Antiqua" w:hAnsi="Book Antiqua" w:cs="Book Antiqua"/>
          <w:color w:val="000000"/>
          <w:sz w:val="24"/>
          <w:szCs w:val="24"/>
        </w:rPr>
        <w:t xml:space="preserve"> Kemenkes Surabaya, Indonesia</w:t>
      </w:r>
    </w:p>
    <w:p w:rsidR="008076D6" w:rsidRPr="00E56D28"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vertAlign w:val="superscript"/>
        </w:rPr>
        <w:t>2</w:t>
      </w:r>
      <w:r w:rsidRPr="00E56D28">
        <w:rPr>
          <w:rFonts w:ascii="Book Antiqua" w:eastAsia="Book Antiqua" w:hAnsi="Book Antiqua" w:cs="Book Antiqua"/>
          <w:color w:val="000000"/>
          <w:sz w:val="24"/>
          <w:szCs w:val="24"/>
        </w:rPr>
        <w:t>Pendidikan Bahasa dan Sastra Indonesia, IKIP PGR</w:t>
      </w:r>
      <w:r w:rsidR="00E56D28" w:rsidRPr="00E56D28">
        <w:rPr>
          <w:rFonts w:ascii="Book Antiqua" w:eastAsia="Book Antiqua" w:hAnsi="Book Antiqua" w:cs="Book Antiqua"/>
          <w:color w:val="000000"/>
          <w:sz w:val="24"/>
          <w:szCs w:val="24"/>
        </w:rPr>
        <w:t>I</w:t>
      </w:r>
      <w:r w:rsidRPr="00E56D28">
        <w:rPr>
          <w:rFonts w:ascii="Book Antiqua" w:eastAsia="Book Antiqua" w:hAnsi="Book Antiqua" w:cs="Book Antiqua"/>
          <w:color w:val="000000"/>
          <w:sz w:val="24"/>
          <w:szCs w:val="24"/>
        </w:rPr>
        <w:t xml:space="preserve"> Bojonegoro, Indonesia</w:t>
      </w:r>
    </w:p>
    <w:p w:rsidR="008076D6" w:rsidRPr="00E56D28"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rPr>
      </w:pPr>
      <w:r w:rsidRPr="00E56D28">
        <w:rPr>
          <w:rFonts w:ascii="Book Antiqua" w:eastAsia="Book Antiqua" w:hAnsi="Book Antiqua" w:cs="Book Antiqua"/>
          <w:color w:val="0000FF"/>
          <w:sz w:val="24"/>
          <w:szCs w:val="24"/>
          <w:u w:val="single"/>
        </w:rPr>
        <w:t>avyaulia15@gmail.com</w:t>
      </w:r>
      <w:r w:rsidRPr="00E56D28">
        <w:rPr>
          <w:rFonts w:ascii="Book Antiqua" w:eastAsia="Book Antiqua" w:hAnsi="Book Antiqua" w:cs="Book Antiqua"/>
          <w:sz w:val="24"/>
          <w:szCs w:val="24"/>
        </w:rPr>
        <w:t xml:space="preserve">, </w:t>
      </w:r>
      <w:hyperlink r:id="rId10">
        <w:r w:rsidR="008076D6" w:rsidRPr="00E56D28">
          <w:rPr>
            <w:rFonts w:ascii="Book Antiqua" w:eastAsia="Book Antiqua" w:hAnsi="Book Antiqua" w:cs="Book Antiqua"/>
            <w:color w:val="0000FF"/>
            <w:sz w:val="24"/>
            <w:szCs w:val="24"/>
          </w:rPr>
          <w:t>cahyo.hasanudin@ikippgribojonegoro.ac.id</w:t>
        </w:r>
      </w:hyperlink>
      <w:r w:rsidRPr="00E56D28">
        <w:rPr>
          <w:rFonts w:ascii="Book Antiqua" w:eastAsia="Book Antiqua" w:hAnsi="Book Antiqua" w:cs="Book Antiqua"/>
          <w:color w:val="0000FF"/>
          <w:sz w:val="24"/>
          <w:szCs w:val="24"/>
          <w:u w:val="single"/>
        </w:rPr>
        <w:t xml:space="preserve">, </w:t>
      </w:r>
      <w:hyperlink r:id="rId11">
        <w:r w:rsidR="008076D6" w:rsidRPr="00E56D28">
          <w:rPr>
            <w:rFonts w:ascii="Book Antiqua" w:eastAsia="Book Antiqua" w:hAnsi="Book Antiqua" w:cs="Book Antiqua"/>
            <w:color w:val="1155CC"/>
            <w:sz w:val="24"/>
            <w:szCs w:val="24"/>
            <w:u w:val="single"/>
          </w:rPr>
          <w:t>ulfah053@gmail.com</w:t>
        </w:r>
      </w:hyperlink>
      <w:r w:rsidRPr="00E56D28">
        <w:rPr>
          <w:rFonts w:ascii="Book Antiqua" w:eastAsia="Book Antiqua" w:hAnsi="Book Antiqua" w:cs="Book Antiqua"/>
          <w:color w:val="0000FF"/>
          <w:sz w:val="24"/>
          <w:szCs w:val="24"/>
          <w:u w:val="single"/>
        </w:rPr>
        <w:t>, arirahayu25b@gmail.com.</w:t>
      </w:r>
    </w:p>
    <w:p w:rsidR="008076D6" w:rsidRPr="00E56D28" w:rsidRDefault="008076D6">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076D6" w:rsidRPr="00E56D28" w:rsidRDefault="00E56D28">
      <w:pPr>
        <w:pBdr>
          <w:top w:val="nil"/>
          <w:left w:val="nil"/>
          <w:bottom w:val="nil"/>
          <w:right w:val="nil"/>
          <w:between w:val="nil"/>
        </w:pBdr>
        <w:spacing w:line="240" w:lineRule="auto"/>
        <w:ind w:left="567" w:right="567" w:firstLine="283"/>
        <w:rPr>
          <w:rFonts w:ascii="Book Antiqua" w:eastAsia="Book Antiqua" w:hAnsi="Book Antiqua" w:cs="Book Antiqua"/>
        </w:rPr>
      </w:pPr>
      <w:r w:rsidRPr="00E56D28">
        <w:rPr>
          <w:rFonts w:ascii="Book Antiqua" w:eastAsia="Book Antiqua" w:hAnsi="Book Antiqua" w:cs="Book Antiqua"/>
          <w:b/>
          <w:color w:val="000000"/>
        </w:rPr>
        <w:t>Abstrak—</w:t>
      </w:r>
      <w:r w:rsidRPr="00E56D28">
        <w:rPr>
          <w:rFonts w:ascii="Book Antiqua" w:eastAsia="Book Antiqua" w:hAnsi="Book Antiqua" w:cs="Book Antiqua"/>
          <w:color w:val="000000"/>
        </w:rPr>
        <w:t xml:space="preserve">Anemia menjadi masalah yang besar di Indonesia mengakibatkan kekurangan zat besi. Tujuan dari penelitian yaitu ingin mengetahui manfaat tablet </w:t>
      </w:r>
      <w:proofErr w:type="spellStart"/>
      <w:r>
        <w:rPr>
          <w:rFonts w:ascii="Book Antiqua" w:eastAsia="Book Antiqua" w:hAnsi="Book Antiqua" w:cs="Book Antiqua"/>
          <w:color w:val="000000"/>
        </w:rPr>
        <w:t>Fe</w:t>
      </w:r>
      <w:proofErr w:type="spellEnd"/>
      <w:r w:rsidRPr="00E56D28">
        <w:rPr>
          <w:rFonts w:ascii="Book Antiqua" w:eastAsia="Book Antiqua" w:hAnsi="Book Antiqua" w:cs="Book Antiqua"/>
          <w:color w:val="000000"/>
        </w:rPr>
        <w:t xml:space="preserve"> untuk menanggulangi anemia pada ibu hamil. Metode yang digunakan yaitu metode SLR. Data dalam penelitian dalam bentuk data sekunder. Pengumpulan data dengan teknik simak dan catat. Validasi data dengan triangulasi data. Hasil dari penelitian menyebutkan bahwa manfaat tablet </w:t>
      </w:r>
      <w:proofErr w:type="spellStart"/>
      <w:r>
        <w:rPr>
          <w:rFonts w:ascii="Book Antiqua" w:eastAsia="Book Antiqua" w:hAnsi="Book Antiqua" w:cs="Book Antiqua"/>
          <w:color w:val="000000"/>
        </w:rPr>
        <w:t>Fe</w:t>
      </w:r>
      <w:proofErr w:type="spellEnd"/>
      <w:r w:rsidRPr="00E56D28">
        <w:rPr>
          <w:rFonts w:ascii="Book Antiqua" w:eastAsia="Book Antiqua" w:hAnsi="Book Antiqua" w:cs="Book Antiqua"/>
          <w:color w:val="000000"/>
        </w:rPr>
        <w:t xml:space="preserve"> berguna untuk pencegahan anemia pada ibu hamil yaitu 1) meningkatkan kadar hemoglobin, 2) mencegah komplikasi kehamilan, dan 3) mendukung kesejahteraan ibu dan pertumbuhan janin. Simpulan dari penelitian ini adalah terdapat tiga manfaat tablet </w:t>
      </w:r>
      <w:proofErr w:type="spellStart"/>
      <w:r>
        <w:rPr>
          <w:rFonts w:ascii="Book Antiqua" w:eastAsia="Book Antiqua" w:hAnsi="Book Antiqua" w:cs="Book Antiqua"/>
          <w:color w:val="000000"/>
        </w:rPr>
        <w:t>Fe</w:t>
      </w:r>
      <w:proofErr w:type="spellEnd"/>
      <w:r w:rsidRPr="00E56D28">
        <w:rPr>
          <w:rFonts w:ascii="Book Antiqua" w:eastAsia="Book Antiqua" w:hAnsi="Book Antiqua" w:cs="Book Antiqua"/>
          <w:color w:val="000000"/>
        </w:rPr>
        <w:t xml:space="preserve"> terhadap pencegahan anemia pada ibu hamil.</w:t>
      </w:r>
    </w:p>
    <w:p w:rsidR="008076D6" w:rsidRPr="00E56D28" w:rsidRDefault="00000000">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E56D28">
        <w:rPr>
          <w:rFonts w:ascii="Book Antiqua" w:eastAsia="Book Antiqua" w:hAnsi="Book Antiqua" w:cs="Book Antiqua"/>
          <w:b/>
          <w:color w:val="000000"/>
        </w:rPr>
        <w:t>Kata kunci—</w:t>
      </w:r>
      <w:r w:rsidRPr="00E56D28">
        <w:rPr>
          <w:rFonts w:ascii="Book Antiqua" w:eastAsia="Book Antiqua" w:hAnsi="Book Antiqua" w:cs="Book Antiqua"/>
          <w:color w:val="000000"/>
        </w:rPr>
        <w:t xml:space="preserve">Tablet </w:t>
      </w:r>
      <w:proofErr w:type="spellStart"/>
      <w:r w:rsidR="00E56D28">
        <w:rPr>
          <w:rFonts w:ascii="Book Antiqua" w:eastAsia="Book Antiqua" w:hAnsi="Book Antiqua" w:cs="Book Antiqua"/>
          <w:color w:val="000000"/>
        </w:rPr>
        <w:t>Fe</w:t>
      </w:r>
      <w:proofErr w:type="spellEnd"/>
      <w:r w:rsidRPr="00E56D28">
        <w:rPr>
          <w:rFonts w:ascii="Book Antiqua" w:eastAsia="Book Antiqua" w:hAnsi="Book Antiqua" w:cs="Book Antiqua"/>
          <w:color w:val="000000"/>
        </w:rPr>
        <w:t xml:space="preserve">, </w:t>
      </w:r>
      <w:r w:rsidR="00E56D28">
        <w:rPr>
          <w:rFonts w:ascii="Book Antiqua" w:eastAsia="Book Antiqua" w:hAnsi="Book Antiqua" w:cs="Book Antiqua"/>
          <w:color w:val="000000"/>
        </w:rPr>
        <w:t>A</w:t>
      </w:r>
      <w:r w:rsidRPr="00E56D28">
        <w:rPr>
          <w:rFonts w:ascii="Book Antiqua" w:eastAsia="Book Antiqua" w:hAnsi="Book Antiqua" w:cs="Book Antiqua"/>
          <w:color w:val="000000"/>
        </w:rPr>
        <w:t xml:space="preserve">nemia, </w:t>
      </w:r>
      <w:r w:rsidR="00E56D28">
        <w:rPr>
          <w:rFonts w:ascii="Book Antiqua" w:eastAsia="Book Antiqua" w:hAnsi="Book Antiqua" w:cs="Book Antiqua"/>
          <w:color w:val="000000"/>
        </w:rPr>
        <w:t>I</w:t>
      </w:r>
      <w:r w:rsidRPr="00E56D28">
        <w:rPr>
          <w:rFonts w:ascii="Book Antiqua" w:eastAsia="Book Antiqua" w:hAnsi="Book Antiqua" w:cs="Book Antiqua"/>
          <w:color w:val="000000"/>
        </w:rPr>
        <w:t xml:space="preserve">bu </w:t>
      </w:r>
      <w:r w:rsidR="00E56D28">
        <w:rPr>
          <w:rFonts w:ascii="Book Antiqua" w:eastAsia="Book Antiqua" w:hAnsi="Book Antiqua" w:cs="Book Antiqua"/>
          <w:color w:val="000000"/>
        </w:rPr>
        <w:t>H</w:t>
      </w:r>
      <w:r w:rsidRPr="00E56D28">
        <w:rPr>
          <w:rFonts w:ascii="Book Antiqua" w:eastAsia="Book Antiqua" w:hAnsi="Book Antiqua" w:cs="Book Antiqua"/>
          <w:color w:val="000000"/>
        </w:rPr>
        <w:t>amil</w:t>
      </w:r>
    </w:p>
    <w:p w:rsidR="008076D6" w:rsidRPr="00E56D28" w:rsidRDefault="008076D6">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076D6" w:rsidRPr="00E56D28" w:rsidRDefault="008076D6">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8076D6" w:rsidRPr="00E56D28" w:rsidRDefault="00000000">
      <w:pPr>
        <w:pBdr>
          <w:top w:val="nil"/>
          <w:left w:val="nil"/>
          <w:bottom w:val="nil"/>
          <w:right w:val="nil"/>
          <w:between w:val="nil"/>
        </w:pBdr>
        <w:spacing w:line="240" w:lineRule="auto"/>
        <w:ind w:left="567" w:right="567" w:firstLine="283"/>
        <w:rPr>
          <w:rFonts w:ascii="Book Antiqua" w:eastAsia="Book Antiqua" w:hAnsi="Book Antiqua" w:cs="Book Antiqua"/>
        </w:rPr>
      </w:pPr>
      <w:proofErr w:type="spellStart"/>
      <w:r w:rsidRPr="00E56D28">
        <w:rPr>
          <w:rFonts w:ascii="Book Antiqua" w:eastAsia="Book Antiqua" w:hAnsi="Book Antiqua" w:cs="Book Antiqua"/>
          <w:b/>
          <w:color w:val="000000"/>
        </w:rPr>
        <w:t>Abstract</w:t>
      </w:r>
      <w:proofErr w:type="spellEnd"/>
      <w:r w:rsidRPr="00E56D28">
        <w:rPr>
          <w:rFonts w:ascii="Book Antiqua" w:eastAsia="Book Antiqua" w:hAnsi="Book Antiqua" w:cs="Book Antiqua"/>
          <w:b/>
          <w:color w:val="000000"/>
        </w:rPr>
        <w:t>—</w:t>
      </w:r>
      <w:r w:rsidRPr="00E56D28">
        <w:rPr>
          <w:rFonts w:ascii="Book Antiqua" w:eastAsia="Book Antiqua" w:hAnsi="Book Antiqua" w:cs="Book Antiqua"/>
          <w:color w:val="000000"/>
        </w:rPr>
        <w:t xml:space="preserve">Anemia </w:t>
      </w:r>
      <w:proofErr w:type="spellStart"/>
      <w:r w:rsidRPr="00E56D28">
        <w:rPr>
          <w:rFonts w:ascii="Book Antiqua" w:eastAsia="Book Antiqua" w:hAnsi="Book Antiqua" w:cs="Book Antiqua"/>
          <w:color w:val="000000"/>
        </w:rPr>
        <w:t>is</w:t>
      </w:r>
      <w:proofErr w:type="spellEnd"/>
      <w:r w:rsidRPr="00E56D28">
        <w:rPr>
          <w:rFonts w:ascii="Book Antiqua" w:eastAsia="Book Antiqua" w:hAnsi="Book Antiqua" w:cs="Book Antiqua"/>
          <w:color w:val="000000"/>
        </w:rPr>
        <w:t xml:space="preserve"> a </w:t>
      </w:r>
      <w:proofErr w:type="spellStart"/>
      <w:r w:rsidRPr="00E56D28">
        <w:rPr>
          <w:rFonts w:ascii="Book Antiqua" w:eastAsia="Book Antiqua" w:hAnsi="Book Antiqua" w:cs="Book Antiqua"/>
          <w:color w:val="000000"/>
        </w:rPr>
        <w:t>major</w:t>
      </w:r>
      <w:proofErr w:type="spellEnd"/>
      <w:r w:rsidRPr="00E56D28">
        <w:rPr>
          <w:rFonts w:ascii="Book Antiqua" w:eastAsia="Book Antiqua" w:hAnsi="Book Antiqua" w:cs="Book Antiqua"/>
          <w:color w:val="000000"/>
        </w:rPr>
        <w:t xml:space="preserve"> problem in Indonesia </w:t>
      </w:r>
      <w:proofErr w:type="spellStart"/>
      <w:r w:rsidRPr="00E56D28">
        <w:rPr>
          <w:rFonts w:ascii="Book Antiqua" w:eastAsia="Book Antiqua" w:hAnsi="Book Antiqua" w:cs="Book Antiqua"/>
          <w:color w:val="000000"/>
        </w:rPr>
        <w:t>resulting</w:t>
      </w:r>
      <w:proofErr w:type="spellEnd"/>
      <w:r w:rsidRPr="00E56D28">
        <w:rPr>
          <w:rFonts w:ascii="Book Antiqua" w:eastAsia="Book Antiqua" w:hAnsi="Book Antiqua" w:cs="Book Antiqua"/>
          <w:color w:val="000000"/>
        </w:rPr>
        <w:t xml:space="preserve"> in </w:t>
      </w:r>
      <w:proofErr w:type="spellStart"/>
      <w:r w:rsidRPr="00E56D28">
        <w:rPr>
          <w:rFonts w:ascii="Book Antiqua" w:eastAsia="Book Antiqua" w:hAnsi="Book Antiqua" w:cs="Book Antiqua"/>
          <w:color w:val="000000"/>
        </w:rPr>
        <w:t>iron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deficiency</w:t>
      </w:r>
      <w:proofErr w:type="spellEnd"/>
      <w:r w:rsidRPr="00E56D28">
        <w:rPr>
          <w:rFonts w:ascii="Book Antiqua" w:eastAsia="Book Antiqua" w:hAnsi="Book Antiqua" w:cs="Book Antiqua"/>
          <w:color w:val="000000"/>
        </w:rPr>
        <w:t xml:space="preserve">. The </w:t>
      </w:r>
      <w:proofErr w:type="spellStart"/>
      <w:r w:rsidRPr="00E56D28">
        <w:rPr>
          <w:rFonts w:ascii="Book Antiqua" w:eastAsia="Book Antiqua" w:hAnsi="Book Antiqua" w:cs="Book Antiqua"/>
          <w:color w:val="000000"/>
        </w:rPr>
        <w:t>purpose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study </w:t>
      </w:r>
      <w:proofErr w:type="spellStart"/>
      <w:r w:rsidRPr="00E56D28">
        <w:rPr>
          <w:rFonts w:ascii="Book Antiqua" w:eastAsia="Book Antiqua" w:hAnsi="Book Antiqua" w:cs="Book Antiqua"/>
          <w:color w:val="000000"/>
        </w:rPr>
        <w:t>was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to</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determine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benefits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iron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tablets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to</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overcome</w:t>
      </w:r>
      <w:proofErr w:type="spellEnd"/>
      <w:r w:rsidRPr="00E56D28">
        <w:rPr>
          <w:rFonts w:ascii="Book Antiqua" w:eastAsia="Book Antiqua" w:hAnsi="Book Antiqua" w:cs="Book Antiqua"/>
          <w:color w:val="000000"/>
        </w:rPr>
        <w:t xml:space="preserve"> anemia in </w:t>
      </w:r>
      <w:proofErr w:type="spellStart"/>
      <w:r w:rsidRPr="00E56D28">
        <w:rPr>
          <w:rFonts w:ascii="Book Antiqua" w:eastAsia="Book Antiqua" w:hAnsi="Book Antiqua" w:cs="Book Antiqua"/>
          <w:color w:val="000000"/>
        </w:rPr>
        <w:t>pregnant</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women</w:t>
      </w:r>
      <w:proofErr w:type="spellEnd"/>
      <w:r w:rsidRPr="00E56D28">
        <w:rPr>
          <w:rFonts w:ascii="Book Antiqua" w:eastAsia="Book Antiqua" w:hAnsi="Book Antiqua" w:cs="Book Antiqua"/>
          <w:color w:val="000000"/>
        </w:rPr>
        <w:t xml:space="preserve">. The </w:t>
      </w:r>
      <w:proofErr w:type="spellStart"/>
      <w:r w:rsidRPr="00E56D28">
        <w:rPr>
          <w:rFonts w:ascii="Book Antiqua" w:eastAsia="Book Antiqua" w:hAnsi="Book Antiqua" w:cs="Book Antiqua"/>
          <w:color w:val="000000"/>
        </w:rPr>
        <w:t>method</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used</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was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SLR </w:t>
      </w:r>
      <w:proofErr w:type="spellStart"/>
      <w:r w:rsidRPr="00E56D28">
        <w:rPr>
          <w:rFonts w:ascii="Book Antiqua" w:eastAsia="Book Antiqua" w:hAnsi="Book Antiqua" w:cs="Book Antiqua"/>
          <w:color w:val="000000"/>
        </w:rPr>
        <w:t>method</w:t>
      </w:r>
      <w:proofErr w:type="spellEnd"/>
      <w:r w:rsidRPr="00E56D28">
        <w:rPr>
          <w:rFonts w:ascii="Book Antiqua" w:eastAsia="Book Antiqua" w:hAnsi="Book Antiqua" w:cs="Book Antiqua"/>
          <w:color w:val="000000"/>
        </w:rPr>
        <w:t xml:space="preserve">. Data in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study were in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form</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secondary</w:t>
      </w:r>
      <w:proofErr w:type="spellEnd"/>
      <w:r w:rsidRPr="00E56D28">
        <w:rPr>
          <w:rFonts w:ascii="Book Antiqua" w:eastAsia="Book Antiqua" w:hAnsi="Book Antiqua" w:cs="Book Antiqua"/>
          <w:color w:val="000000"/>
        </w:rPr>
        <w:t xml:space="preserve"> data. Data </w:t>
      </w:r>
      <w:proofErr w:type="spellStart"/>
      <w:r w:rsidRPr="00E56D28">
        <w:rPr>
          <w:rFonts w:ascii="Book Antiqua" w:eastAsia="Book Antiqua" w:hAnsi="Book Antiqua" w:cs="Book Antiqua"/>
          <w:color w:val="000000"/>
        </w:rPr>
        <w:t>collection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using</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observation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and</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recording</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technique</w:t>
      </w:r>
      <w:proofErr w:type="spellEnd"/>
      <w:r w:rsidRPr="00E56D28">
        <w:rPr>
          <w:rFonts w:ascii="Book Antiqua" w:eastAsia="Book Antiqua" w:hAnsi="Book Antiqua" w:cs="Book Antiqua"/>
          <w:color w:val="000000"/>
        </w:rPr>
        <w:t xml:space="preserve">. Data </w:t>
      </w:r>
      <w:proofErr w:type="spellStart"/>
      <w:r w:rsidRPr="00E56D28">
        <w:rPr>
          <w:rFonts w:ascii="Book Antiqua" w:eastAsia="Book Antiqua" w:hAnsi="Book Antiqua" w:cs="Book Antiqua"/>
          <w:color w:val="000000"/>
        </w:rPr>
        <w:t>validation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using</w:t>
      </w:r>
      <w:proofErr w:type="spellEnd"/>
      <w:r w:rsidRPr="00E56D28">
        <w:rPr>
          <w:rFonts w:ascii="Book Antiqua" w:eastAsia="Book Antiqua" w:hAnsi="Book Antiqua" w:cs="Book Antiqua"/>
          <w:color w:val="000000"/>
        </w:rPr>
        <w:t xml:space="preserve"> data </w:t>
      </w:r>
      <w:proofErr w:type="spellStart"/>
      <w:r w:rsidRPr="00E56D28">
        <w:rPr>
          <w:rFonts w:ascii="Book Antiqua" w:eastAsia="Book Antiqua" w:hAnsi="Book Antiqua" w:cs="Book Antiqua"/>
          <w:color w:val="000000"/>
        </w:rPr>
        <w:t>triangulation</w:t>
      </w:r>
      <w:proofErr w:type="spellEnd"/>
      <w:r w:rsidRPr="00E56D28">
        <w:rPr>
          <w:rFonts w:ascii="Book Antiqua" w:eastAsia="Book Antiqua" w:hAnsi="Book Antiqua" w:cs="Book Antiqua"/>
          <w:color w:val="000000"/>
        </w:rPr>
        <w:t xml:space="preserve">. The </w:t>
      </w:r>
      <w:proofErr w:type="spellStart"/>
      <w:r w:rsidRPr="00E56D28">
        <w:rPr>
          <w:rFonts w:ascii="Book Antiqua" w:eastAsia="Book Antiqua" w:hAnsi="Book Antiqua" w:cs="Book Antiqua"/>
          <w:color w:val="000000"/>
        </w:rPr>
        <w:t>results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study </w:t>
      </w:r>
      <w:proofErr w:type="spellStart"/>
      <w:r w:rsidRPr="00E56D28">
        <w:rPr>
          <w:rFonts w:ascii="Book Antiqua" w:eastAsia="Book Antiqua" w:hAnsi="Book Antiqua" w:cs="Book Antiqua"/>
          <w:color w:val="000000"/>
        </w:rPr>
        <w:t>stated</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that</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benefits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iron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tablets</w:t>
      </w:r>
      <w:proofErr w:type="spellEnd"/>
      <w:r w:rsidRPr="00E56D28">
        <w:rPr>
          <w:rFonts w:ascii="Book Antiqua" w:eastAsia="Book Antiqua" w:hAnsi="Book Antiqua" w:cs="Book Antiqua"/>
          <w:color w:val="000000"/>
        </w:rPr>
        <w:t xml:space="preserve"> are </w:t>
      </w:r>
      <w:proofErr w:type="spellStart"/>
      <w:r w:rsidRPr="00E56D28">
        <w:rPr>
          <w:rFonts w:ascii="Book Antiqua" w:eastAsia="Book Antiqua" w:hAnsi="Book Antiqua" w:cs="Book Antiqua"/>
          <w:color w:val="000000"/>
        </w:rPr>
        <w:t>useful</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for</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preventing</w:t>
      </w:r>
      <w:proofErr w:type="spellEnd"/>
      <w:r w:rsidRPr="00E56D28">
        <w:rPr>
          <w:rFonts w:ascii="Book Antiqua" w:eastAsia="Book Antiqua" w:hAnsi="Book Antiqua" w:cs="Book Antiqua"/>
          <w:color w:val="000000"/>
        </w:rPr>
        <w:t xml:space="preserve"> anemia in </w:t>
      </w:r>
      <w:proofErr w:type="spellStart"/>
      <w:r w:rsidRPr="00E56D28">
        <w:rPr>
          <w:rFonts w:ascii="Book Antiqua" w:eastAsia="Book Antiqua" w:hAnsi="Book Antiqua" w:cs="Book Antiqua"/>
          <w:color w:val="000000"/>
        </w:rPr>
        <w:t>pregnant</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women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namely</w:t>
      </w:r>
      <w:proofErr w:type="spellEnd"/>
      <w:r w:rsidRPr="00E56D28">
        <w:rPr>
          <w:rFonts w:ascii="Book Antiqua" w:eastAsia="Book Antiqua" w:hAnsi="Book Antiqua" w:cs="Book Antiqua"/>
          <w:color w:val="000000"/>
        </w:rPr>
        <w:t xml:space="preserve"> 1) </w:t>
      </w:r>
      <w:proofErr w:type="spellStart"/>
      <w:r w:rsidRPr="00E56D28">
        <w:rPr>
          <w:rFonts w:ascii="Book Antiqua" w:eastAsia="Book Antiqua" w:hAnsi="Book Antiqua" w:cs="Book Antiqua"/>
          <w:color w:val="000000"/>
        </w:rPr>
        <w:t>increasing</w:t>
      </w:r>
      <w:proofErr w:type="spellEnd"/>
      <w:r w:rsidRPr="00E56D28">
        <w:rPr>
          <w:rFonts w:ascii="Book Antiqua" w:eastAsia="Book Antiqua" w:hAnsi="Book Antiqua" w:cs="Book Antiqua"/>
          <w:color w:val="000000"/>
        </w:rPr>
        <w:t xml:space="preserve"> hemoglobin </w:t>
      </w:r>
      <w:proofErr w:type="spellStart"/>
      <w:r w:rsidRPr="00E56D28">
        <w:rPr>
          <w:rFonts w:ascii="Book Antiqua" w:eastAsia="Book Antiqua" w:hAnsi="Book Antiqua" w:cs="Book Antiqua"/>
          <w:color w:val="000000"/>
        </w:rPr>
        <w:t>levels</w:t>
      </w:r>
      <w:proofErr w:type="spellEnd"/>
      <w:r w:rsidRPr="00E56D28">
        <w:rPr>
          <w:rFonts w:ascii="Book Antiqua" w:eastAsia="Book Antiqua" w:hAnsi="Book Antiqua" w:cs="Book Antiqua"/>
          <w:color w:val="000000"/>
        </w:rPr>
        <w:t xml:space="preserve">, 2) </w:t>
      </w:r>
      <w:proofErr w:type="spellStart"/>
      <w:r w:rsidRPr="00E56D28">
        <w:rPr>
          <w:rFonts w:ascii="Book Antiqua" w:eastAsia="Book Antiqua" w:hAnsi="Book Antiqua" w:cs="Book Antiqua"/>
          <w:color w:val="000000"/>
        </w:rPr>
        <w:t>preventing</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pregnancy</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complications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and</w:t>
      </w:r>
      <w:proofErr w:type="spellEnd"/>
      <w:r w:rsidRPr="00E56D28">
        <w:rPr>
          <w:rFonts w:ascii="Book Antiqua" w:eastAsia="Book Antiqua" w:hAnsi="Book Antiqua" w:cs="Book Antiqua"/>
          <w:color w:val="000000"/>
        </w:rPr>
        <w:t xml:space="preserve"> 3) </w:t>
      </w:r>
      <w:proofErr w:type="spellStart"/>
      <w:r w:rsidRPr="00E56D28">
        <w:rPr>
          <w:rFonts w:ascii="Book Antiqua" w:eastAsia="Book Antiqua" w:hAnsi="Book Antiqua" w:cs="Book Antiqua"/>
          <w:color w:val="000000"/>
        </w:rPr>
        <w:t>supporting</w:t>
      </w:r>
      <w:proofErr w:type="spellEnd"/>
      <w:r w:rsidRPr="00E56D28">
        <w:rPr>
          <w:rFonts w:ascii="Book Antiqua" w:eastAsia="Book Antiqua" w:hAnsi="Book Antiqua" w:cs="Book Antiqua"/>
          <w:color w:val="000000"/>
        </w:rPr>
        <w:t xml:space="preserve"> maternal </w:t>
      </w:r>
      <w:proofErr w:type="spellStart"/>
      <w:r w:rsidRPr="00E56D28">
        <w:rPr>
          <w:rFonts w:ascii="Book Antiqua" w:eastAsia="Book Antiqua" w:hAnsi="Book Antiqua" w:cs="Book Antiqua"/>
          <w:color w:val="000000"/>
        </w:rPr>
        <w:t>welfare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and</w:t>
      </w:r>
      <w:proofErr w:type="spellEnd"/>
      <w:r w:rsidRPr="00E56D28">
        <w:rPr>
          <w:rFonts w:ascii="Book Antiqua" w:eastAsia="Book Antiqua" w:hAnsi="Book Antiqua" w:cs="Book Antiqua"/>
          <w:color w:val="000000"/>
        </w:rPr>
        <w:t xml:space="preserve"> </w:t>
      </w:r>
      <w:proofErr w:type="spellStart"/>
      <w:r w:rsidR="00E56D28">
        <w:rPr>
          <w:rFonts w:ascii="Book Antiqua" w:eastAsia="Book Antiqua" w:hAnsi="Book Antiqua" w:cs="Book Antiqua"/>
          <w:color w:val="000000"/>
        </w:rPr>
        <w:t>Fe</w:t>
      </w:r>
      <w:r w:rsidRPr="00E56D28">
        <w:rPr>
          <w:rFonts w:ascii="Book Antiqua" w:eastAsia="Book Antiqua" w:hAnsi="Book Antiqua" w:cs="Book Antiqua"/>
          <w:color w:val="000000"/>
        </w:rPr>
        <w:t>tal</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growth</w:t>
      </w:r>
      <w:proofErr w:type="spellEnd"/>
      <w:r w:rsidRPr="00E56D28">
        <w:rPr>
          <w:rFonts w:ascii="Book Antiqua" w:eastAsia="Book Antiqua" w:hAnsi="Book Antiqua" w:cs="Book Antiqua"/>
          <w:color w:val="000000"/>
        </w:rPr>
        <w:t xml:space="preserve">. The </w:t>
      </w:r>
      <w:proofErr w:type="spellStart"/>
      <w:r w:rsidRPr="00E56D28">
        <w:rPr>
          <w:rFonts w:ascii="Book Antiqua" w:eastAsia="Book Antiqua" w:hAnsi="Book Antiqua" w:cs="Book Antiqua"/>
          <w:color w:val="000000"/>
        </w:rPr>
        <w:t>conclusion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this</w:t>
      </w:r>
      <w:proofErr w:type="spellEnd"/>
      <w:r w:rsidRPr="00E56D28">
        <w:rPr>
          <w:rFonts w:ascii="Book Antiqua" w:eastAsia="Book Antiqua" w:hAnsi="Book Antiqua" w:cs="Book Antiqua"/>
          <w:color w:val="000000"/>
        </w:rPr>
        <w:t xml:space="preserve"> study </w:t>
      </w:r>
      <w:proofErr w:type="spellStart"/>
      <w:r w:rsidRPr="00E56D28">
        <w:rPr>
          <w:rFonts w:ascii="Book Antiqua" w:eastAsia="Book Antiqua" w:hAnsi="Book Antiqua" w:cs="Book Antiqua"/>
          <w:color w:val="000000"/>
        </w:rPr>
        <w:t>is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that</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there</w:t>
      </w:r>
      <w:proofErr w:type="spellEnd"/>
      <w:r w:rsidRPr="00E56D28">
        <w:rPr>
          <w:rFonts w:ascii="Book Antiqua" w:eastAsia="Book Antiqua" w:hAnsi="Book Antiqua" w:cs="Book Antiqua"/>
          <w:color w:val="000000"/>
        </w:rPr>
        <w:t xml:space="preserve"> are </w:t>
      </w:r>
      <w:proofErr w:type="spellStart"/>
      <w:r w:rsidRPr="00E56D28">
        <w:rPr>
          <w:rFonts w:ascii="Book Antiqua" w:eastAsia="Book Antiqua" w:hAnsi="Book Antiqua" w:cs="Book Antiqua"/>
          <w:color w:val="000000"/>
        </w:rPr>
        <w:t>three</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benefits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of</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iron</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tablets</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for</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preventing</w:t>
      </w:r>
      <w:proofErr w:type="spellEnd"/>
      <w:r w:rsidRPr="00E56D28">
        <w:rPr>
          <w:rFonts w:ascii="Book Antiqua" w:eastAsia="Book Antiqua" w:hAnsi="Book Antiqua" w:cs="Book Antiqua"/>
          <w:color w:val="000000"/>
        </w:rPr>
        <w:t xml:space="preserve"> anemia in </w:t>
      </w:r>
      <w:proofErr w:type="spellStart"/>
      <w:r w:rsidRPr="00E56D28">
        <w:rPr>
          <w:rFonts w:ascii="Book Antiqua" w:eastAsia="Book Antiqua" w:hAnsi="Book Antiqua" w:cs="Book Antiqua"/>
          <w:color w:val="000000"/>
        </w:rPr>
        <w:t>pregnant</w:t>
      </w:r>
      <w:proofErr w:type="spellEnd"/>
      <w:r w:rsidRPr="00E56D28">
        <w:rPr>
          <w:rFonts w:ascii="Book Antiqua" w:eastAsia="Book Antiqua" w:hAnsi="Book Antiqua" w:cs="Book Antiqua"/>
          <w:color w:val="000000"/>
        </w:rPr>
        <w:t xml:space="preserve"> </w:t>
      </w:r>
      <w:proofErr w:type="spellStart"/>
      <w:r w:rsidRPr="00E56D28">
        <w:rPr>
          <w:rFonts w:ascii="Book Antiqua" w:eastAsia="Book Antiqua" w:hAnsi="Book Antiqua" w:cs="Book Antiqua"/>
          <w:color w:val="000000"/>
        </w:rPr>
        <w:t>women</w:t>
      </w:r>
      <w:proofErr w:type="spellEnd"/>
      <w:r w:rsidRPr="00E56D28">
        <w:rPr>
          <w:rFonts w:ascii="Book Antiqua" w:eastAsia="Book Antiqua" w:hAnsi="Book Antiqua" w:cs="Book Antiqua"/>
          <w:color w:val="000000"/>
        </w:rPr>
        <w:t>.</w:t>
      </w:r>
    </w:p>
    <w:p w:rsidR="008076D6" w:rsidRPr="00E56D28" w:rsidRDefault="00000000">
      <w:pPr>
        <w:pBdr>
          <w:top w:val="nil"/>
          <w:left w:val="nil"/>
          <w:bottom w:val="nil"/>
          <w:right w:val="nil"/>
          <w:between w:val="nil"/>
        </w:pBdr>
        <w:spacing w:line="240" w:lineRule="auto"/>
        <w:ind w:left="567" w:right="567" w:firstLine="0"/>
        <w:rPr>
          <w:rFonts w:ascii="Book Antiqua" w:eastAsia="Book Antiqua" w:hAnsi="Book Antiqua" w:cs="Book Antiqua"/>
          <w:color w:val="000000"/>
        </w:rPr>
      </w:pPr>
      <w:proofErr w:type="spellStart"/>
      <w:r w:rsidRPr="00E56D28">
        <w:rPr>
          <w:rFonts w:ascii="Book Antiqua" w:eastAsia="Book Antiqua" w:hAnsi="Book Antiqua" w:cs="Book Antiqua"/>
          <w:b/>
          <w:color w:val="000000"/>
        </w:rPr>
        <w:t>Keywords</w:t>
      </w:r>
      <w:proofErr w:type="spellEnd"/>
      <w:r w:rsidRPr="00E56D28">
        <w:rPr>
          <w:rFonts w:ascii="Book Antiqua" w:eastAsia="Book Antiqua" w:hAnsi="Book Antiqua" w:cs="Book Antiqua"/>
          <w:b/>
          <w:color w:val="000000"/>
        </w:rPr>
        <w:t>—</w:t>
      </w:r>
      <w:proofErr w:type="spellStart"/>
      <w:r w:rsidR="00E56D28">
        <w:rPr>
          <w:rFonts w:ascii="Book Antiqua" w:eastAsia="Book Antiqua" w:hAnsi="Book Antiqua" w:cs="Book Antiqua"/>
        </w:rPr>
        <w:t>Fe</w:t>
      </w:r>
      <w:proofErr w:type="spellEnd"/>
      <w:r w:rsidRPr="00E56D28">
        <w:rPr>
          <w:rFonts w:ascii="Book Antiqua" w:eastAsia="Book Antiqua" w:hAnsi="Book Antiqua" w:cs="Book Antiqua"/>
        </w:rPr>
        <w:t xml:space="preserve"> </w:t>
      </w:r>
      <w:proofErr w:type="spellStart"/>
      <w:r w:rsidR="00E56D28">
        <w:rPr>
          <w:rFonts w:ascii="Book Antiqua" w:eastAsia="Book Antiqua" w:hAnsi="Book Antiqua" w:cs="Book Antiqua"/>
        </w:rPr>
        <w:t>T</w:t>
      </w:r>
      <w:r w:rsidRPr="00E56D28">
        <w:rPr>
          <w:rFonts w:ascii="Book Antiqua" w:eastAsia="Book Antiqua" w:hAnsi="Book Antiqua" w:cs="Book Antiqua"/>
        </w:rPr>
        <w:t>ablets</w:t>
      </w:r>
      <w:proofErr w:type="spellEnd"/>
      <w:r w:rsidRPr="00E56D28">
        <w:rPr>
          <w:rFonts w:ascii="Book Antiqua" w:eastAsia="Book Antiqua" w:hAnsi="Book Antiqua" w:cs="Book Antiqua"/>
        </w:rPr>
        <w:t xml:space="preserve">, </w:t>
      </w:r>
      <w:r w:rsidR="00E56D28">
        <w:rPr>
          <w:rFonts w:ascii="Book Antiqua" w:eastAsia="Book Antiqua" w:hAnsi="Book Antiqua" w:cs="Book Antiqua"/>
        </w:rPr>
        <w:t>A</w:t>
      </w:r>
      <w:r w:rsidRPr="00E56D28">
        <w:rPr>
          <w:rFonts w:ascii="Book Antiqua" w:eastAsia="Book Antiqua" w:hAnsi="Book Antiqua" w:cs="Book Antiqua"/>
        </w:rPr>
        <w:t xml:space="preserve">nemia, </w:t>
      </w:r>
      <w:proofErr w:type="spellStart"/>
      <w:r w:rsidR="00E56D28">
        <w:rPr>
          <w:rFonts w:ascii="Book Antiqua" w:eastAsia="Book Antiqua" w:hAnsi="Book Antiqua" w:cs="Book Antiqua"/>
        </w:rPr>
        <w:t>P</w:t>
      </w:r>
      <w:r w:rsidRPr="00E56D28">
        <w:rPr>
          <w:rFonts w:ascii="Book Antiqua" w:eastAsia="Book Antiqua" w:hAnsi="Book Antiqua" w:cs="Book Antiqua"/>
        </w:rPr>
        <w:t>regnant</w:t>
      </w:r>
      <w:proofErr w:type="spellEnd"/>
      <w:r w:rsidRPr="00E56D28">
        <w:rPr>
          <w:rFonts w:ascii="Book Antiqua" w:eastAsia="Book Antiqua" w:hAnsi="Book Antiqua" w:cs="Book Antiqua"/>
        </w:rPr>
        <w:t xml:space="preserve"> </w:t>
      </w:r>
      <w:proofErr w:type="spellStart"/>
      <w:r w:rsidRPr="00E56D28">
        <w:rPr>
          <w:rFonts w:ascii="Book Antiqua" w:eastAsia="Book Antiqua" w:hAnsi="Book Antiqua" w:cs="Book Antiqua"/>
        </w:rPr>
        <w:t>women</w:t>
      </w:r>
      <w:proofErr w:type="spellEnd"/>
    </w:p>
    <w:p w:rsidR="008076D6" w:rsidRPr="00E56D28" w:rsidRDefault="008076D6">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rsidR="008076D6" w:rsidRPr="00E56D28" w:rsidRDefault="00000000">
      <w:pPr>
        <w:spacing w:line="240" w:lineRule="auto"/>
        <w:ind w:firstLine="0"/>
        <w:rPr>
          <w:rFonts w:ascii="Book Antiqua" w:eastAsia="Book Antiqua" w:hAnsi="Book Antiqua" w:cs="Book Antiqua"/>
          <w:b/>
          <w:sz w:val="24"/>
          <w:szCs w:val="24"/>
        </w:rPr>
      </w:pPr>
      <w:r w:rsidRPr="00E56D28">
        <w:rPr>
          <w:rFonts w:ascii="Book Antiqua" w:eastAsia="Book Antiqua" w:hAnsi="Book Antiqua" w:cs="Book Antiqua"/>
          <w:b/>
          <w:sz w:val="24"/>
          <w:szCs w:val="24"/>
        </w:rPr>
        <w:t>PENDAHULUAN</w:t>
      </w:r>
    </w:p>
    <w:p w:rsidR="008076D6" w:rsidRPr="00E56D28" w:rsidRDefault="00000000" w:rsidP="00E56D28">
      <w:pPr>
        <w:spacing w:line="276" w:lineRule="auto"/>
        <w:ind w:firstLine="540"/>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 Ibu hamil diartikan sebagai perempuan yang mengandung mulai dari proses konsepsi sampai kelahiran (Ratnawati dalam Wulandari dkk., 2023) dan mengalami perubahan tubuh mulai dari </w:t>
      </w:r>
      <w:r w:rsidR="00E56D28">
        <w:rPr>
          <w:rFonts w:ascii="Book Antiqua" w:eastAsia="Book Antiqua" w:hAnsi="Book Antiqua" w:cs="Book Antiqua"/>
          <w:sz w:val="24"/>
          <w:szCs w:val="24"/>
        </w:rPr>
        <w:t>Fe</w:t>
      </w:r>
      <w:r w:rsidRPr="00E56D28">
        <w:rPr>
          <w:rFonts w:ascii="Book Antiqua" w:eastAsia="Book Antiqua" w:hAnsi="Book Antiqua" w:cs="Book Antiqua"/>
          <w:sz w:val="24"/>
          <w:szCs w:val="24"/>
        </w:rPr>
        <w:t>rtilisasi terjadi dan berlanjut hingga kehamilan berlangsung (Manuaba dalam Muliawati, 2013). Ibu hamil dapat berarti wanita yang mengalami proses pembuahan guna mempertahankan keturunannya (</w:t>
      </w:r>
      <w:proofErr w:type="spellStart"/>
      <w:r w:rsidRPr="00E56D28">
        <w:rPr>
          <w:rFonts w:ascii="Book Antiqua" w:eastAsia="Book Antiqua" w:hAnsi="Book Antiqua" w:cs="Book Antiqua"/>
          <w:sz w:val="24"/>
          <w:szCs w:val="24"/>
        </w:rPr>
        <w:t>Mamuroh</w:t>
      </w:r>
      <w:proofErr w:type="spellEnd"/>
      <w:r w:rsidRPr="00E56D28">
        <w:rPr>
          <w:rFonts w:ascii="Book Antiqua" w:eastAsia="Book Antiqua" w:hAnsi="Book Antiqua" w:cs="Book Antiqua"/>
          <w:sz w:val="24"/>
          <w:szCs w:val="24"/>
        </w:rPr>
        <w:t xml:space="preserve">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dalam </w:t>
      </w:r>
      <w:proofErr w:type="spellStart"/>
      <w:r w:rsidRPr="00E56D28">
        <w:rPr>
          <w:rFonts w:ascii="Book Antiqua" w:eastAsia="Book Antiqua" w:hAnsi="Book Antiqua" w:cs="Book Antiqua"/>
          <w:sz w:val="24"/>
          <w:szCs w:val="24"/>
        </w:rPr>
        <w:t>Nasriyah</w:t>
      </w:r>
      <w:proofErr w:type="spellEnd"/>
      <w:r w:rsidRPr="00E56D28">
        <w:rPr>
          <w:rFonts w:ascii="Book Antiqua" w:eastAsia="Book Antiqua" w:hAnsi="Book Antiqua" w:cs="Book Antiqua"/>
          <w:sz w:val="24"/>
          <w:szCs w:val="24"/>
        </w:rPr>
        <w:t xml:space="preserve"> </w:t>
      </w:r>
      <w:r w:rsidR="00E56D28">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Ediyono</w:t>
      </w:r>
      <w:proofErr w:type="spellEnd"/>
      <w:r w:rsidRPr="00E56D28">
        <w:rPr>
          <w:rFonts w:ascii="Book Antiqua" w:eastAsia="Book Antiqua" w:hAnsi="Book Antiqua" w:cs="Book Antiqua"/>
          <w:sz w:val="24"/>
          <w:szCs w:val="24"/>
        </w:rPr>
        <w:t>, 2023). Jadi</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ibu hamil merupakan perempuan yang </w:t>
      </w:r>
      <w:r w:rsidRPr="00E56D28">
        <w:rPr>
          <w:rFonts w:ascii="Book Antiqua" w:eastAsia="Book Antiqua" w:hAnsi="Book Antiqua" w:cs="Book Antiqua"/>
          <w:sz w:val="24"/>
          <w:szCs w:val="24"/>
        </w:rPr>
        <w:lastRenderedPageBreak/>
        <w:t>sedang mengandung dan mengalami perubahan tubuh atau dapat diartikan sebagai wanita yang mengalami proses pembuahan guna mempertahankan keturunan. Perubahan tubuh akan terjadi ketika proses kehamilan berlangsung.</w:t>
      </w:r>
    </w:p>
    <w:p w:rsidR="008076D6" w:rsidRPr="00E56D28" w:rsidRDefault="00000000" w:rsidP="00E56D28">
      <w:pPr>
        <w:spacing w:line="276" w:lineRule="auto"/>
        <w:ind w:firstLine="540"/>
        <w:rPr>
          <w:rFonts w:ascii="Book Antiqua" w:eastAsia="Book Antiqua" w:hAnsi="Book Antiqua" w:cs="Book Antiqua"/>
          <w:sz w:val="24"/>
          <w:szCs w:val="24"/>
        </w:rPr>
      </w:pPr>
      <w:r w:rsidRPr="00E56D28">
        <w:rPr>
          <w:rFonts w:ascii="Book Antiqua" w:eastAsia="Book Antiqua" w:hAnsi="Book Antiqua" w:cs="Book Antiqua"/>
          <w:sz w:val="24"/>
          <w:szCs w:val="24"/>
        </w:rPr>
        <w:t> Proses kehamilan dimulai dengan berhentinya menstruasi (Pratiwi dkk.,  2022). Proses kehamilan dimulai dengan pembentukan sel telur dan sel sperma, kualitas kedua sel penting untuk memastikan kehamilan sehat (</w:t>
      </w:r>
      <w:proofErr w:type="spellStart"/>
      <w:r w:rsidRPr="00E56D28">
        <w:rPr>
          <w:rFonts w:ascii="Book Antiqua" w:eastAsia="Book Antiqua" w:hAnsi="Book Antiqua" w:cs="Book Antiqua"/>
          <w:sz w:val="24"/>
          <w:szCs w:val="24"/>
        </w:rPr>
        <w:t>Yulviana</w:t>
      </w:r>
      <w:proofErr w:type="spellEnd"/>
      <w:r w:rsidRPr="00E56D28">
        <w:rPr>
          <w:rFonts w:ascii="Book Antiqua" w:eastAsia="Book Antiqua" w:hAnsi="Book Antiqua" w:cs="Book Antiqua"/>
          <w:sz w:val="24"/>
          <w:szCs w:val="24"/>
        </w:rPr>
        <w:t xml:space="preserve"> dkk., 2024). Pertemuan sperma dan ovum bisa disebut dengan proses konsepsi (Nurhidayah dkk., 2022). Jadi proses kehamilan berawal ketika wanita tidak mengalami haid dan dimulai dengan pembentukan sel telur dan sel sperma atau biasa disebut dengan proses konsepsi. Kehamilan biasanya akan menghadapi suatu masalah seperti anemia</w:t>
      </w:r>
    </w:p>
    <w:p w:rsidR="008076D6" w:rsidRPr="00E56D28" w:rsidRDefault="00000000" w:rsidP="00E56D28">
      <w:pPr>
        <w:spacing w:line="276" w:lineRule="auto"/>
        <w:ind w:firstLine="540"/>
        <w:rPr>
          <w:rFonts w:ascii="Book Antiqua" w:eastAsia="Book Antiqua" w:hAnsi="Book Antiqua" w:cs="Book Antiqua"/>
          <w:sz w:val="24"/>
          <w:szCs w:val="24"/>
        </w:rPr>
      </w:pPr>
      <w:r w:rsidRPr="00E56D28">
        <w:rPr>
          <w:rFonts w:ascii="Book Antiqua" w:eastAsia="Book Antiqua" w:hAnsi="Book Antiqua" w:cs="Book Antiqua"/>
          <w:sz w:val="24"/>
          <w:szCs w:val="24"/>
        </w:rPr>
        <w:t>Anemia adalah keadaan kadar hemoglobin yang rendah (</w:t>
      </w:r>
      <w:proofErr w:type="spellStart"/>
      <w:r w:rsidRPr="00E56D28">
        <w:rPr>
          <w:rFonts w:ascii="Book Antiqua" w:eastAsia="Book Antiqua" w:hAnsi="Book Antiqua" w:cs="Book Antiqua"/>
          <w:sz w:val="24"/>
          <w:szCs w:val="24"/>
        </w:rPr>
        <w:t>Rudolph</w:t>
      </w:r>
      <w:proofErr w:type="spellEnd"/>
      <w:r w:rsidRPr="00E56D28">
        <w:rPr>
          <w:rFonts w:ascii="Book Antiqua" w:eastAsia="Book Antiqua" w:hAnsi="Book Antiqua" w:cs="Book Antiqua"/>
          <w:sz w:val="24"/>
          <w:szCs w:val="24"/>
        </w:rPr>
        <w:t xml:space="preserve">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dalam Dai, 2021), dan kondisi kekurangan eritrosit sehingga tidak bisa membawa O2 ke seluruh tubuh (Martini dkk., 2023). Anemia biasa disebut dengan kurang darah sehingga menyebabkan </w:t>
      </w:r>
      <w:proofErr w:type="spellStart"/>
      <w:r w:rsidRPr="00E56D28">
        <w:rPr>
          <w:rFonts w:ascii="Book Antiqua" w:eastAsia="Book Antiqua" w:hAnsi="Book Antiqua" w:cs="Book Antiqua"/>
          <w:i/>
          <w:iCs/>
          <w:sz w:val="24"/>
          <w:szCs w:val="24"/>
        </w:rPr>
        <w:t>oxygen-carrying</w:t>
      </w:r>
      <w:proofErr w:type="spellEnd"/>
      <w:r w:rsidRPr="00E56D28">
        <w:rPr>
          <w:rFonts w:ascii="Book Antiqua" w:eastAsia="Book Antiqua" w:hAnsi="Book Antiqua" w:cs="Book Antiqua"/>
          <w:i/>
          <w:iCs/>
          <w:sz w:val="24"/>
          <w:szCs w:val="24"/>
        </w:rPr>
        <w:t xml:space="preserve"> </w:t>
      </w:r>
      <w:proofErr w:type="spellStart"/>
      <w:r w:rsidRPr="00E56D28">
        <w:rPr>
          <w:rFonts w:ascii="Book Antiqua" w:eastAsia="Book Antiqua" w:hAnsi="Book Antiqua" w:cs="Book Antiqua"/>
          <w:i/>
          <w:iCs/>
          <w:sz w:val="24"/>
          <w:szCs w:val="24"/>
        </w:rPr>
        <w:t>capacity</w:t>
      </w:r>
      <w:proofErr w:type="spellEnd"/>
      <w:r w:rsidRPr="00E56D28">
        <w:rPr>
          <w:rFonts w:ascii="Book Antiqua" w:eastAsia="Book Antiqua" w:hAnsi="Book Antiqua" w:cs="Book Antiqua"/>
          <w:sz w:val="24"/>
          <w:szCs w:val="24"/>
        </w:rPr>
        <w:t xml:space="preserve"> (Us </w:t>
      </w:r>
      <w:r w:rsidR="00E56D28">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Safitri, 2023). Jadi</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anemia bisa diartikan sebagai kondisi kurangnya kadar hemoglobin dan kekurangan eritrosit atau biasa disebut kurang darah sehingga menyebabkan daya angkut oksigen terganggu. Adapun batas normal Hb menurut </w:t>
      </w:r>
      <w:r w:rsidRPr="00E56D28">
        <w:rPr>
          <w:rFonts w:ascii="Book Antiqua" w:eastAsia="Book Antiqua" w:hAnsi="Book Antiqua" w:cs="Book Antiqua"/>
          <w:i/>
          <w:iCs/>
          <w:sz w:val="24"/>
          <w:szCs w:val="24"/>
        </w:rPr>
        <w:t xml:space="preserve">World </w:t>
      </w:r>
      <w:proofErr w:type="spellStart"/>
      <w:r w:rsidRPr="00E56D28">
        <w:rPr>
          <w:rFonts w:ascii="Book Antiqua" w:eastAsia="Book Antiqua" w:hAnsi="Book Antiqua" w:cs="Book Antiqua"/>
          <w:i/>
          <w:iCs/>
          <w:sz w:val="24"/>
          <w:szCs w:val="24"/>
        </w:rPr>
        <w:t>Health</w:t>
      </w:r>
      <w:proofErr w:type="spellEnd"/>
      <w:r w:rsidRPr="00E56D28">
        <w:rPr>
          <w:rFonts w:ascii="Book Antiqua" w:eastAsia="Book Antiqua" w:hAnsi="Book Antiqua" w:cs="Book Antiqua"/>
          <w:i/>
          <w:iCs/>
          <w:sz w:val="24"/>
          <w:szCs w:val="24"/>
        </w:rPr>
        <w:t xml:space="preserve"> </w:t>
      </w:r>
      <w:proofErr w:type="spellStart"/>
      <w:r w:rsidRPr="00E56D28">
        <w:rPr>
          <w:rFonts w:ascii="Book Antiqua" w:eastAsia="Book Antiqua" w:hAnsi="Book Antiqua" w:cs="Book Antiqua"/>
          <w:i/>
          <w:iCs/>
          <w:sz w:val="24"/>
          <w:szCs w:val="24"/>
        </w:rPr>
        <w:t>Organization</w:t>
      </w:r>
      <w:proofErr w:type="spellEnd"/>
      <w:r w:rsidRPr="00E56D28">
        <w:rPr>
          <w:rFonts w:ascii="Book Antiqua" w:eastAsia="Book Antiqua" w:hAnsi="Book Antiqua" w:cs="Book Antiqua"/>
          <w:sz w:val="24"/>
          <w:szCs w:val="24"/>
        </w:rPr>
        <w:t xml:space="preserve"> (WHO) dalam Sudaryanto (2015) disajikan pada tabel berikut.</w:t>
      </w:r>
    </w:p>
    <w:p w:rsidR="008076D6" w:rsidRPr="00E56D28" w:rsidRDefault="008076D6" w:rsidP="00E56D28">
      <w:pPr>
        <w:keepNext/>
        <w:keepLines/>
        <w:spacing w:line="240" w:lineRule="auto"/>
        <w:rPr>
          <w:rFonts w:ascii="Book Antiqua" w:eastAsia="Book Antiqua" w:hAnsi="Book Antiqua" w:cs="Book Antiqua"/>
          <w:sz w:val="24"/>
          <w:szCs w:val="24"/>
        </w:rPr>
      </w:pPr>
    </w:p>
    <w:p w:rsidR="008076D6" w:rsidRPr="00E56D28" w:rsidRDefault="00000000" w:rsidP="00E56D28">
      <w:pPr>
        <w:keepNext/>
        <w:keepLines/>
        <w:spacing w:line="240" w:lineRule="auto"/>
        <w:ind w:left="567" w:hanging="567"/>
        <w:jc w:val="center"/>
        <w:rPr>
          <w:rFonts w:ascii="Book Antiqua" w:eastAsia="Book Antiqua" w:hAnsi="Book Antiqua" w:cs="Book Antiqua"/>
          <w:highlight w:val="white"/>
        </w:rPr>
      </w:pPr>
      <w:r w:rsidRPr="00E56D28">
        <w:rPr>
          <w:rFonts w:ascii="Book Antiqua" w:eastAsia="Book Antiqua" w:hAnsi="Book Antiqua" w:cs="Book Antiqua"/>
          <w:b/>
        </w:rPr>
        <w:t>Tabel 1.</w:t>
      </w:r>
      <w:r w:rsidRPr="00E56D28">
        <w:rPr>
          <w:rFonts w:ascii="Book Antiqua" w:eastAsia="Book Antiqua" w:hAnsi="Book Antiqua" w:cs="Book Antiqua"/>
        </w:rPr>
        <w:t xml:space="preserve"> Batas normal Hb</w:t>
      </w:r>
      <w:r w:rsidRPr="00E56D28">
        <w:rPr>
          <w:rFonts w:ascii="Book Antiqua" w:eastAsia="Book Antiqua" w:hAnsi="Book Antiqua" w:cs="Book Antiqua"/>
          <w:highlight w:val="white"/>
        </w:rPr>
        <w:t xml:space="preserve"> (</w:t>
      </w:r>
      <w:r w:rsidRPr="00E56D28">
        <w:rPr>
          <w:rFonts w:ascii="Book Antiqua" w:eastAsia="Book Antiqua" w:hAnsi="Book Antiqua" w:cs="Book Antiqua"/>
          <w:i/>
          <w:iCs/>
          <w:highlight w:val="white"/>
        </w:rPr>
        <w:t xml:space="preserve">World </w:t>
      </w:r>
      <w:proofErr w:type="spellStart"/>
      <w:r w:rsidRPr="00E56D28">
        <w:rPr>
          <w:rFonts w:ascii="Book Antiqua" w:eastAsia="Book Antiqua" w:hAnsi="Book Antiqua" w:cs="Book Antiqua"/>
          <w:i/>
          <w:iCs/>
          <w:highlight w:val="white"/>
        </w:rPr>
        <w:t>Health</w:t>
      </w:r>
      <w:proofErr w:type="spellEnd"/>
      <w:r w:rsidRPr="00E56D28">
        <w:rPr>
          <w:rFonts w:ascii="Book Antiqua" w:eastAsia="Book Antiqua" w:hAnsi="Book Antiqua" w:cs="Book Antiqua"/>
          <w:i/>
          <w:iCs/>
          <w:highlight w:val="white"/>
        </w:rPr>
        <w:t xml:space="preserve"> </w:t>
      </w:r>
      <w:proofErr w:type="spellStart"/>
      <w:r w:rsidRPr="00E56D28">
        <w:rPr>
          <w:rFonts w:ascii="Book Antiqua" w:eastAsia="Book Antiqua" w:hAnsi="Book Antiqua" w:cs="Book Antiqua"/>
          <w:i/>
          <w:iCs/>
          <w:highlight w:val="white"/>
        </w:rPr>
        <w:t>Organization</w:t>
      </w:r>
      <w:proofErr w:type="spellEnd"/>
      <w:r w:rsidRPr="00E56D28">
        <w:rPr>
          <w:rFonts w:ascii="Book Antiqua" w:eastAsia="Book Antiqua" w:hAnsi="Book Antiqua" w:cs="Book Antiqua"/>
          <w:highlight w:val="white"/>
        </w:rPr>
        <w:t xml:space="preserve"> (WHO) dalam Sudaryanto, 2015)</w:t>
      </w:r>
    </w:p>
    <w:p w:rsidR="008076D6" w:rsidRPr="00E56D28" w:rsidRDefault="008076D6" w:rsidP="00E56D28">
      <w:pPr>
        <w:keepNext/>
        <w:keepLines/>
        <w:spacing w:line="240" w:lineRule="auto"/>
        <w:ind w:left="567" w:hanging="567"/>
        <w:jc w:val="center"/>
        <w:rPr>
          <w:rFonts w:ascii="Book Antiqua" w:eastAsia="Book Antiqua" w:hAnsi="Book Antiqua" w:cs="Book Antiqua"/>
          <w:highlight w:val="white"/>
        </w:rPr>
      </w:pPr>
    </w:p>
    <w:tbl>
      <w:tblPr>
        <w:tblStyle w:val="a"/>
        <w:tblW w:w="7260"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95"/>
        <w:gridCol w:w="270"/>
        <w:gridCol w:w="2775"/>
        <w:gridCol w:w="285"/>
        <w:gridCol w:w="2235"/>
      </w:tblGrid>
      <w:tr w:rsidR="008076D6" w:rsidRPr="00E56D28">
        <w:trPr>
          <w:jc w:val="center"/>
        </w:trPr>
        <w:tc>
          <w:tcPr>
            <w:tcW w:w="1695" w:type="dxa"/>
          </w:tcPr>
          <w:p w:rsidR="008076D6" w:rsidRPr="00E56D28" w:rsidRDefault="00000000" w:rsidP="00E56D28">
            <w:pPr>
              <w:spacing w:line="240" w:lineRule="auto"/>
              <w:ind w:firstLine="0"/>
              <w:jc w:val="left"/>
              <w:rPr>
                <w:rFonts w:ascii="Book Antiqua" w:eastAsia="Book Antiqua" w:hAnsi="Book Antiqua" w:cs="Book Antiqua"/>
                <w:b/>
                <w:sz w:val="24"/>
                <w:szCs w:val="24"/>
              </w:rPr>
            </w:pPr>
            <w:r w:rsidRPr="00E56D28">
              <w:rPr>
                <w:rFonts w:ascii="Book Antiqua" w:eastAsia="Book Antiqua" w:hAnsi="Book Antiqua" w:cs="Book Antiqua"/>
                <w:b/>
                <w:sz w:val="24"/>
                <w:szCs w:val="24"/>
              </w:rPr>
              <w:t>Kelompok</w:t>
            </w: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b/>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b/>
                <w:sz w:val="24"/>
                <w:szCs w:val="24"/>
              </w:rPr>
            </w:pPr>
            <w:r w:rsidRPr="00E56D28">
              <w:rPr>
                <w:rFonts w:ascii="Book Antiqua" w:eastAsia="Book Antiqua" w:hAnsi="Book Antiqua" w:cs="Book Antiqua"/>
                <w:b/>
                <w:sz w:val="24"/>
                <w:szCs w:val="24"/>
              </w:rPr>
              <w:t>Umur</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b/>
                <w:sz w:val="24"/>
                <w:szCs w:val="24"/>
              </w:rPr>
            </w:pPr>
          </w:p>
        </w:tc>
        <w:tc>
          <w:tcPr>
            <w:tcW w:w="2235" w:type="dxa"/>
            <w:vAlign w:val="center"/>
          </w:tcPr>
          <w:p w:rsidR="008076D6" w:rsidRPr="00E56D28" w:rsidRDefault="00000000" w:rsidP="00E56D28">
            <w:pPr>
              <w:spacing w:line="240" w:lineRule="auto"/>
              <w:ind w:firstLine="0"/>
              <w:rPr>
                <w:rFonts w:ascii="Book Antiqua" w:eastAsia="Book Antiqua" w:hAnsi="Book Antiqua" w:cs="Book Antiqua"/>
                <w:b/>
                <w:sz w:val="24"/>
                <w:szCs w:val="24"/>
              </w:rPr>
            </w:pPr>
            <w:r w:rsidRPr="00E56D28">
              <w:rPr>
                <w:rFonts w:ascii="Book Antiqua" w:eastAsia="Book Antiqua" w:hAnsi="Book Antiqua" w:cs="Book Antiqua"/>
                <w:b/>
                <w:sz w:val="24"/>
                <w:szCs w:val="24"/>
              </w:rPr>
              <w:t>Hemoglobin (g/dl)</w:t>
            </w:r>
          </w:p>
        </w:tc>
      </w:tr>
      <w:tr w:rsidR="008076D6" w:rsidRPr="00E56D28">
        <w:trPr>
          <w:jc w:val="center"/>
        </w:trPr>
        <w:tc>
          <w:tcPr>
            <w:tcW w:w="1695" w:type="dxa"/>
          </w:tcPr>
          <w:p w:rsidR="008076D6" w:rsidRPr="00E56D28" w:rsidRDefault="00000000" w:rsidP="00E56D28">
            <w:pPr>
              <w:spacing w:line="240" w:lineRule="auto"/>
              <w:ind w:firstLine="0"/>
              <w:rPr>
                <w:rFonts w:ascii="Book Antiqua" w:eastAsia="Book Antiqua" w:hAnsi="Book Antiqua" w:cs="Book Antiqua"/>
                <w:sz w:val="24"/>
                <w:szCs w:val="24"/>
              </w:rPr>
            </w:pPr>
            <w:r w:rsidRPr="00E56D28">
              <w:rPr>
                <w:rFonts w:ascii="Book Antiqua" w:eastAsia="Book Antiqua" w:hAnsi="Book Antiqua" w:cs="Book Antiqua"/>
                <w:sz w:val="24"/>
                <w:szCs w:val="24"/>
              </w:rPr>
              <w:t>Anak</w:t>
            </w: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6 bulan-6 tahun</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23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11</w:t>
            </w:r>
          </w:p>
        </w:tc>
      </w:tr>
      <w:tr w:rsidR="008076D6" w:rsidRPr="00E56D28">
        <w:trPr>
          <w:jc w:val="center"/>
        </w:trPr>
        <w:tc>
          <w:tcPr>
            <w:tcW w:w="1695" w:type="dxa"/>
          </w:tcPr>
          <w:p w:rsidR="008076D6" w:rsidRPr="00E56D28" w:rsidRDefault="008076D6" w:rsidP="00E56D28">
            <w:pPr>
              <w:spacing w:line="240" w:lineRule="auto"/>
              <w:ind w:firstLine="0"/>
              <w:rPr>
                <w:rFonts w:ascii="Book Antiqua" w:eastAsia="Book Antiqua" w:hAnsi="Book Antiqua" w:cs="Book Antiqua"/>
                <w:sz w:val="24"/>
                <w:szCs w:val="24"/>
              </w:rPr>
            </w:pP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6-14 tahun</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23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12</w:t>
            </w:r>
          </w:p>
        </w:tc>
      </w:tr>
      <w:tr w:rsidR="008076D6" w:rsidRPr="00E56D28">
        <w:trPr>
          <w:jc w:val="center"/>
        </w:trPr>
        <w:tc>
          <w:tcPr>
            <w:tcW w:w="1695" w:type="dxa"/>
          </w:tcPr>
          <w:p w:rsidR="008076D6" w:rsidRPr="00E56D28" w:rsidRDefault="00000000" w:rsidP="00E56D28">
            <w:pPr>
              <w:spacing w:line="240" w:lineRule="auto"/>
              <w:ind w:firstLine="0"/>
              <w:rPr>
                <w:rFonts w:ascii="Book Antiqua" w:eastAsia="Book Antiqua" w:hAnsi="Book Antiqua" w:cs="Book Antiqua"/>
                <w:sz w:val="24"/>
                <w:szCs w:val="24"/>
              </w:rPr>
            </w:pPr>
            <w:r w:rsidRPr="00E56D28">
              <w:rPr>
                <w:rFonts w:ascii="Book Antiqua" w:eastAsia="Book Antiqua" w:hAnsi="Book Antiqua" w:cs="Book Antiqua"/>
                <w:sz w:val="24"/>
                <w:szCs w:val="24"/>
              </w:rPr>
              <w:t>Dewasa</w:t>
            </w: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Laki-laki</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23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13</w:t>
            </w:r>
          </w:p>
        </w:tc>
      </w:tr>
      <w:tr w:rsidR="008076D6" w:rsidRPr="00E56D28">
        <w:trPr>
          <w:jc w:val="center"/>
        </w:trPr>
        <w:tc>
          <w:tcPr>
            <w:tcW w:w="1695" w:type="dxa"/>
          </w:tcPr>
          <w:p w:rsidR="008076D6" w:rsidRPr="00E56D28" w:rsidRDefault="008076D6" w:rsidP="00E56D28">
            <w:pPr>
              <w:spacing w:line="240" w:lineRule="auto"/>
              <w:ind w:firstLine="0"/>
              <w:rPr>
                <w:rFonts w:ascii="Book Antiqua" w:eastAsia="Book Antiqua" w:hAnsi="Book Antiqua" w:cs="Book Antiqua"/>
                <w:sz w:val="24"/>
                <w:szCs w:val="24"/>
              </w:rPr>
            </w:pP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Wanita</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23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12</w:t>
            </w:r>
          </w:p>
        </w:tc>
      </w:tr>
      <w:tr w:rsidR="008076D6" w:rsidRPr="00E56D28">
        <w:trPr>
          <w:jc w:val="center"/>
        </w:trPr>
        <w:tc>
          <w:tcPr>
            <w:tcW w:w="1695" w:type="dxa"/>
          </w:tcPr>
          <w:p w:rsidR="008076D6" w:rsidRPr="00E56D28" w:rsidRDefault="008076D6" w:rsidP="00E56D28">
            <w:pPr>
              <w:spacing w:line="240" w:lineRule="auto"/>
              <w:ind w:firstLine="0"/>
              <w:rPr>
                <w:rFonts w:ascii="Book Antiqua" w:eastAsia="Book Antiqua" w:hAnsi="Book Antiqua" w:cs="Book Antiqua"/>
                <w:sz w:val="24"/>
                <w:szCs w:val="24"/>
              </w:rPr>
            </w:pPr>
          </w:p>
        </w:tc>
        <w:tc>
          <w:tcPr>
            <w:tcW w:w="270"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77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Wanita hamil</w:t>
            </w:r>
          </w:p>
        </w:tc>
        <w:tc>
          <w:tcPr>
            <w:tcW w:w="285" w:type="dxa"/>
            <w:vAlign w:val="center"/>
          </w:tcPr>
          <w:p w:rsidR="008076D6" w:rsidRPr="00E56D28" w:rsidRDefault="008076D6" w:rsidP="00E56D28">
            <w:pPr>
              <w:spacing w:line="240" w:lineRule="auto"/>
              <w:ind w:firstLine="0"/>
              <w:jc w:val="center"/>
              <w:rPr>
                <w:rFonts w:ascii="Book Antiqua" w:eastAsia="Book Antiqua" w:hAnsi="Book Antiqua" w:cs="Book Antiqua"/>
                <w:sz w:val="24"/>
                <w:szCs w:val="24"/>
              </w:rPr>
            </w:pPr>
          </w:p>
        </w:tc>
        <w:tc>
          <w:tcPr>
            <w:tcW w:w="2235" w:type="dxa"/>
            <w:vAlign w:val="center"/>
          </w:tcPr>
          <w:p w:rsidR="008076D6" w:rsidRPr="00E56D28" w:rsidRDefault="00000000" w:rsidP="00E56D28">
            <w:pPr>
              <w:spacing w:line="240" w:lineRule="auto"/>
              <w:ind w:firstLine="0"/>
              <w:jc w:val="center"/>
              <w:rPr>
                <w:rFonts w:ascii="Book Antiqua" w:eastAsia="Book Antiqua" w:hAnsi="Book Antiqua" w:cs="Book Antiqua"/>
                <w:sz w:val="24"/>
                <w:szCs w:val="24"/>
              </w:rPr>
            </w:pPr>
            <w:r w:rsidRPr="00E56D28">
              <w:rPr>
                <w:rFonts w:ascii="Book Antiqua" w:eastAsia="Book Antiqua" w:hAnsi="Book Antiqua" w:cs="Book Antiqua"/>
                <w:sz w:val="24"/>
                <w:szCs w:val="24"/>
              </w:rPr>
              <w:t>11</w:t>
            </w:r>
          </w:p>
        </w:tc>
      </w:tr>
    </w:tbl>
    <w:p w:rsidR="008076D6" w:rsidRPr="00E56D28" w:rsidRDefault="008076D6" w:rsidP="00E56D28">
      <w:pPr>
        <w:keepNext/>
        <w:keepLines/>
        <w:spacing w:line="240" w:lineRule="auto"/>
        <w:ind w:left="567" w:hanging="567"/>
        <w:jc w:val="center"/>
        <w:rPr>
          <w:rFonts w:ascii="Book Antiqua" w:eastAsia="Book Antiqua" w:hAnsi="Book Antiqua" w:cs="Book Antiqua"/>
          <w:sz w:val="24"/>
          <w:szCs w:val="24"/>
        </w:rPr>
      </w:pPr>
    </w:p>
    <w:p w:rsidR="008076D6" w:rsidRPr="00E56D28" w:rsidRDefault="00000000" w:rsidP="00E56D28">
      <w:pPr>
        <w:keepNext/>
        <w:keepLines/>
        <w:spacing w:line="276" w:lineRule="auto"/>
        <w:ind w:firstLine="540"/>
        <w:rPr>
          <w:rFonts w:ascii="Book Antiqua" w:eastAsia="Book Antiqua" w:hAnsi="Book Antiqua" w:cs="Book Antiqua"/>
          <w:sz w:val="24"/>
          <w:szCs w:val="24"/>
          <w:highlight w:val="white"/>
        </w:rPr>
      </w:pPr>
      <w:r w:rsidRPr="00E56D28">
        <w:rPr>
          <w:rFonts w:ascii="Book Antiqua" w:eastAsia="Book Antiqua" w:hAnsi="Book Antiqua" w:cs="Book Antiqua"/>
          <w:sz w:val="24"/>
          <w:szCs w:val="24"/>
        </w:rPr>
        <w:t>Adapun untuk membedakan Hb normal dan tidak normal menurut</w:t>
      </w:r>
      <w:r w:rsidRPr="00E56D28">
        <w:rPr>
          <w:rFonts w:ascii="Book Antiqua" w:eastAsia="Book Antiqua" w:hAnsi="Book Antiqua" w:cs="Book Antiqua"/>
          <w:sz w:val="24"/>
          <w:szCs w:val="24"/>
          <w:highlight w:val="white"/>
        </w:rPr>
        <w:t xml:space="preserve"> Nurbaya,</w:t>
      </w:r>
      <w:r w:rsidR="00E56D28">
        <w:rPr>
          <w:rFonts w:ascii="Book Antiqua" w:eastAsia="Book Antiqua" w:hAnsi="Book Antiqua" w:cs="Book Antiqua"/>
          <w:sz w:val="24"/>
          <w:szCs w:val="24"/>
          <w:highlight w:val="white"/>
        </w:rPr>
        <w:t xml:space="preserve"> dkk.</w:t>
      </w:r>
      <w:r w:rsidRPr="00E56D28">
        <w:rPr>
          <w:rFonts w:ascii="Book Antiqua" w:eastAsia="Book Antiqua" w:hAnsi="Book Antiqua" w:cs="Book Antiqua"/>
          <w:sz w:val="24"/>
          <w:szCs w:val="24"/>
          <w:highlight w:val="white"/>
        </w:rPr>
        <w:t xml:space="preserve"> (2019) dapat dijelaskan melalui gambar berikut.</w:t>
      </w:r>
    </w:p>
    <w:p w:rsidR="008076D6" w:rsidRPr="00E56D28" w:rsidRDefault="008076D6" w:rsidP="00E56D28">
      <w:pPr>
        <w:keepNext/>
        <w:keepLines/>
        <w:spacing w:line="240" w:lineRule="auto"/>
        <w:ind w:left="567" w:hanging="567"/>
        <w:jc w:val="center"/>
        <w:rPr>
          <w:rFonts w:ascii="Book Antiqua" w:eastAsia="Book Antiqua" w:hAnsi="Book Antiqua" w:cs="Book Antiqua"/>
          <w:sz w:val="24"/>
          <w:szCs w:val="24"/>
        </w:rPr>
      </w:pPr>
    </w:p>
    <w:p w:rsidR="008076D6" w:rsidRPr="00E56D28" w:rsidRDefault="00000000" w:rsidP="00E56D28">
      <w:pPr>
        <w:keepNext/>
        <w:keepLines/>
        <w:spacing w:line="240" w:lineRule="auto"/>
        <w:ind w:left="567" w:hanging="567"/>
        <w:jc w:val="center"/>
        <w:rPr>
          <w:rFonts w:ascii="Book Antiqua" w:eastAsia="Book Antiqua" w:hAnsi="Book Antiqua" w:cs="Book Antiqua"/>
        </w:rPr>
      </w:pPr>
      <w:r w:rsidRPr="00E56D28">
        <w:rPr>
          <w:rFonts w:ascii="Book Antiqua" w:eastAsia="Book Antiqua" w:hAnsi="Book Antiqua" w:cs="Book Antiqua"/>
          <w:noProof/>
        </w:rPr>
        <w:drawing>
          <wp:inline distT="114300" distB="114300" distL="114300" distR="114300">
            <wp:extent cx="3240000" cy="1800000"/>
            <wp:effectExtent l="0" t="0" r="0" b="0"/>
            <wp:docPr id="162761560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3240000" cy="1800000"/>
                    </a:xfrm>
                    <a:prstGeom prst="rect">
                      <a:avLst/>
                    </a:prstGeom>
                    <a:ln/>
                  </pic:spPr>
                </pic:pic>
              </a:graphicData>
            </a:graphic>
          </wp:inline>
        </w:drawing>
      </w:r>
    </w:p>
    <w:p w:rsidR="008076D6" w:rsidRPr="00E56D28" w:rsidRDefault="00000000" w:rsidP="00E56D28">
      <w:pPr>
        <w:keepNext/>
        <w:keepLines/>
        <w:spacing w:line="240" w:lineRule="auto"/>
        <w:ind w:left="567" w:hanging="567"/>
        <w:jc w:val="center"/>
        <w:rPr>
          <w:rFonts w:ascii="Book Antiqua" w:eastAsia="Book Antiqua" w:hAnsi="Book Antiqua" w:cs="Book Antiqua"/>
          <w:highlight w:val="white"/>
        </w:rPr>
      </w:pPr>
      <w:r w:rsidRPr="00E56D28">
        <w:rPr>
          <w:rFonts w:ascii="Book Antiqua" w:eastAsia="Book Antiqua" w:hAnsi="Book Antiqua" w:cs="Book Antiqua"/>
          <w:b/>
        </w:rPr>
        <w:t>Gambar 1.</w:t>
      </w:r>
      <w:r w:rsidRPr="00E56D28">
        <w:rPr>
          <w:rFonts w:ascii="Book Antiqua" w:eastAsia="Book Antiqua" w:hAnsi="Book Antiqua" w:cs="Book Antiqua"/>
        </w:rPr>
        <w:t xml:space="preserve"> Hemoglobin </w:t>
      </w:r>
      <w:r w:rsidRPr="00E56D28">
        <w:rPr>
          <w:rFonts w:ascii="Book Antiqua" w:eastAsia="Book Antiqua" w:hAnsi="Book Antiqua" w:cs="Book Antiqua"/>
          <w:highlight w:val="white"/>
        </w:rPr>
        <w:t>(Nurbaya</w:t>
      </w:r>
      <w:r w:rsidR="00E56D28">
        <w:rPr>
          <w:rFonts w:ascii="Book Antiqua" w:eastAsia="Book Antiqua" w:hAnsi="Book Antiqua" w:cs="Book Antiqua"/>
          <w:highlight w:val="white"/>
        </w:rPr>
        <w:t xml:space="preserve"> dkk</w:t>
      </w:r>
      <w:r w:rsidRPr="00E56D28">
        <w:rPr>
          <w:rFonts w:ascii="Book Antiqua" w:eastAsia="Book Antiqua" w:hAnsi="Book Antiqua" w:cs="Book Antiqua"/>
          <w:highlight w:val="white"/>
        </w:rPr>
        <w:t>.</w:t>
      </w:r>
      <w:r w:rsidR="00E56D28">
        <w:rPr>
          <w:rFonts w:ascii="Book Antiqua" w:eastAsia="Book Antiqua" w:hAnsi="Book Antiqua" w:cs="Book Antiqua"/>
          <w:highlight w:val="white"/>
        </w:rPr>
        <w:t>,</w:t>
      </w:r>
      <w:r w:rsidRPr="00E56D28">
        <w:rPr>
          <w:rFonts w:ascii="Book Antiqua" w:eastAsia="Book Antiqua" w:hAnsi="Book Antiqua" w:cs="Book Antiqua"/>
          <w:highlight w:val="white"/>
        </w:rPr>
        <w:t xml:space="preserve"> 2019)</w:t>
      </w:r>
    </w:p>
    <w:p w:rsidR="008076D6" w:rsidRPr="00E56D28" w:rsidRDefault="008076D6" w:rsidP="00E56D28">
      <w:pPr>
        <w:keepNext/>
        <w:keepLines/>
        <w:tabs>
          <w:tab w:val="left" w:pos="216"/>
        </w:tabs>
        <w:spacing w:line="240" w:lineRule="auto"/>
        <w:ind w:firstLine="0"/>
        <w:jc w:val="left"/>
        <w:rPr>
          <w:rFonts w:ascii="Book Antiqua" w:eastAsia="Book Antiqua" w:hAnsi="Book Antiqua" w:cs="Book Antiqua"/>
          <w:b/>
          <w:sz w:val="24"/>
          <w:szCs w:val="24"/>
        </w:rPr>
      </w:pP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Mayoritas kasus anemia di Indonesia disebabkan oleh defisiensi zat besi, yang berperan dalam pembentukan Hb, sehingga disebut "Anemia Defisiensi Besi” (Aprianingsih, 2023). Suarjana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(2021) menjelaskan anemia juga dipengaruhi oleh faktor ekonomi keluarga, lingkungan, dan kondisi kesehatan. Tetapi, sebagian besar anemia terjadi karena kurangnya zat besi (Mariana dkk., 2018). Jadi anemia disebabkan karena kekurangan zat besi yang memiliki peran dalam pembentukan Hb. Anemia umumnya disebabkan karena kurangnya nutrisi, dan sering disertai </w:t>
      </w:r>
      <w:proofErr w:type="spellStart"/>
      <w:r w:rsidRPr="00E56D28">
        <w:rPr>
          <w:rFonts w:ascii="Book Antiqua" w:eastAsia="Book Antiqua" w:hAnsi="Book Antiqua" w:cs="Book Antiqua"/>
          <w:sz w:val="24"/>
          <w:szCs w:val="24"/>
        </w:rPr>
        <w:t>in</w:t>
      </w:r>
      <w:r w:rsidR="00E56D28">
        <w:rPr>
          <w:rFonts w:ascii="Book Antiqua" w:eastAsia="Book Antiqua" w:hAnsi="Book Antiqua" w:cs="Book Antiqua"/>
          <w:sz w:val="24"/>
          <w:szCs w:val="24"/>
        </w:rPr>
        <w:t>Fe</w:t>
      </w:r>
      <w:r w:rsidRPr="00E56D28">
        <w:rPr>
          <w:rFonts w:ascii="Book Antiqua" w:eastAsia="Book Antiqua" w:hAnsi="Book Antiqua" w:cs="Book Antiqua"/>
          <w:sz w:val="24"/>
          <w:szCs w:val="24"/>
        </w:rPr>
        <w:t>ksi</w:t>
      </w:r>
      <w:proofErr w:type="spellEnd"/>
      <w:r w:rsidRPr="00E56D28">
        <w:rPr>
          <w:rFonts w:ascii="Book Antiqua" w:eastAsia="Book Antiqua" w:hAnsi="Book Antiqua" w:cs="Book Antiqua"/>
          <w:sz w:val="24"/>
          <w:szCs w:val="24"/>
        </w:rPr>
        <w:t xml:space="preserve"> atau kelainan genetik. namun sebagian besar dikarenakan oleh kekurangan zat besi. Kekurangan zat besi  bisa diatasi dengan </w:t>
      </w:r>
      <w:r w:rsidR="00E56D28" w:rsidRPr="00E56D28">
        <w:rPr>
          <w:rFonts w:ascii="Book Antiqua" w:eastAsia="Book Antiqua" w:hAnsi="Book Antiqua" w:cs="Book Antiqua"/>
          <w:sz w:val="24"/>
          <w:szCs w:val="24"/>
        </w:rPr>
        <w:t>mengonsumsi</w:t>
      </w:r>
      <w:r w:rsidRPr="00E56D28">
        <w:rPr>
          <w:rFonts w:ascii="Book Antiqua" w:eastAsia="Book Antiqua" w:hAnsi="Book Antiqua" w:cs="Book Antiqua"/>
          <w:sz w:val="24"/>
          <w:szCs w:val="24"/>
        </w:rPr>
        <w:t xml:space="preserve">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merupakan suplemen untuk penambah darah (Nurdin</w:t>
      </w:r>
      <w:r w:rsidR="00E56D28">
        <w:rPr>
          <w:rFonts w:ascii="Book Antiqua" w:eastAsia="Book Antiqua" w:hAnsi="Book Antiqua" w:cs="Book Antiqua"/>
          <w:sz w:val="24"/>
          <w:szCs w:val="24"/>
        </w:rPr>
        <w:t xml:space="preserve"> dkk., </w:t>
      </w:r>
      <w:r w:rsidRPr="00E56D28">
        <w:rPr>
          <w:rFonts w:ascii="Book Antiqua" w:eastAsia="Book Antiqua" w:hAnsi="Book Antiqua" w:cs="Book Antiqua"/>
          <w:sz w:val="24"/>
          <w:szCs w:val="24"/>
        </w:rPr>
        <w:t xml:space="preserve">2019).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mengandung elemen </w:t>
      </w:r>
      <w:proofErr w:type="spellStart"/>
      <w:r w:rsidRPr="00E56D28">
        <w:rPr>
          <w:rFonts w:ascii="Book Antiqua" w:eastAsia="Book Antiqua" w:hAnsi="Book Antiqua" w:cs="Book Antiqua"/>
          <w:sz w:val="24"/>
          <w:szCs w:val="24"/>
        </w:rPr>
        <w:t>biokatalitik</w:t>
      </w:r>
      <w:proofErr w:type="spellEnd"/>
      <w:r w:rsidRPr="00E56D28">
        <w:rPr>
          <w:rFonts w:ascii="Book Antiqua" w:eastAsia="Book Antiqua" w:hAnsi="Book Antiqua" w:cs="Book Antiqua"/>
          <w:sz w:val="24"/>
          <w:szCs w:val="24"/>
        </w:rPr>
        <w:t xml:space="preserve"> yang penting untuk enzimologi manusia (Mandagi</w:t>
      </w:r>
      <w:r w:rsidR="00E56D28">
        <w:rPr>
          <w:rFonts w:ascii="Book Antiqua" w:eastAsia="Book Antiqua" w:hAnsi="Book Antiqua" w:cs="Book Antiqua"/>
          <w:sz w:val="24"/>
          <w:szCs w:val="24"/>
        </w:rPr>
        <w:t xml:space="preserve"> dkk., </w:t>
      </w:r>
      <w:r w:rsidRPr="00E56D28">
        <w:rPr>
          <w:rFonts w:ascii="Book Antiqua" w:eastAsia="Book Antiqua" w:hAnsi="Book Antiqua" w:cs="Book Antiqua"/>
          <w:sz w:val="24"/>
          <w:szCs w:val="24"/>
        </w:rPr>
        <w:t xml:space="preserve">2020) dan mengandung 60 </w:t>
      </w:r>
      <w:proofErr w:type="spellStart"/>
      <w:r w:rsidRPr="00E56D28">
        <w:rPr>
          <w:rFonts w:ascii="Book Antiqua" w:eastAsia="Book Antiqua" w:hAnsi="Book Antiqua" w:cs="Book Antiqua"/>
          <w:sz w:val="24"/>
          <w:szCs w:val="24"/>
        </w:rPr>
        <w:t>mg</w:t>
      </w:r>
      <w:proofErr w:type="spellEnd"/>
      <w:r w:rsidRPr="00E56D28">
        <w:rPr>
          <w:rFonts w:ascii="Book Antiqua" w:eastAsia="Book Antiqua" w:hAnsi="Book Antiqua" w:cs="Book Antiqua"/>
          <w:sz w:val="24"/>
          <w:szCs w:val="24"/>
        </w:rPr>
        <w:t xml:space="preserve"> besi (</w:t>
      </w:r>
      <w:proofErr w:type="spellStart"/>
      <w:r w:rsidRPr="00E56D28">
        <w:rPr>
          <w:rFonts w:ascii="Book Antiqua" w:eastAsia="Book Antiqua" w:hAnsi="Book Antiqua" w:cs="Book Antiqua"/>
          <w:sz w:val="24"/>
          <w:szCs w:val="24"/>
        </w:rPr>
        <w:t>Tartowo</w:t>
      </w:r>
      <w:proofErr w:type="spellEnd"/>
      <w:r w:rsidRPr="00E56D28">
        <w:rPr>
          <w:rFonts w:ascii="Book Antiqua" w:eastAsia="Book Antiqua" w:hAnsi="Book Antiqua" w:cs="Book Antiqua"/>
          <w:sz w:val="24"/>
          <w:szCs w:val="24"/>
        </w:rPr>
        <w:t xml:space="preserve"> dalam </w:t>
      </w:r>
      <w:r w:rsidR="00E56D28">
        <w:rPr>
          <w:rFonts w:ascii="Book Antiqua" w:eastAsia="Book Antiqua" w:hAnsi="Book Antiqua" w:cs="Book Antiqua"/>
          <w:sz w:val="24"/>
          <w:szCs w:val="24"/>
        </w:rPr>
        <w:t>Fe</w:t>
      </w:r>
      <w:r w:rsidRPr="00E56D28">
        <w:rPr>
          <w:rFonts w:ascii="Book Antiqua" w:eastAsia="Book Antiqua" w:hAnsi="Book Antiqua" w:cs="Book Antiqua"/>
          <w:sz w:val="24"/>
          <w:szCs w:val="24"/>
        </w:rPr>
        <w:t>brianti, 2017). Jadi</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adalah suplemen penambah darah yang mengandung elemen </w:t>
      </w:r>
      <w:proofErr w:type="spellStart"/>
      <w:r w:rsidRPr="00E56D28">
        <w:rPr>
          <w:rFonts w:ascii="Book Antiqua" w:eastAsia="Book Antiqua" w:hAnsi="Book Antiqua" w:cs="Book Antiqua"/>
          <w:sz w:val="24"/>
          <w:szCs w:val="24"/>
        </w:rPr>
        <w:t>biokatalitik</w:t>
      </w:r>
      <w:proofErr w:type="spellEnd"/>
      <w:r w:rsidRPr="00E56D28">
        <w:rPr>
          <w:rFonts w:ascii="Book Antiqua" w:eastAsia="Book Antiqua" w:hAnsi="Book Antiqua" w:cs="Book Antiqua"/>
          <w:sz w:val="24"/>
          <w:szCs w:val="24"/>
        </w:rPr>
        <w:t xml:space="preserve"> dengan kandungan 60 </w:t>
      </w:r>
      <w:proofErr w:type="spellStart"/>
      <w:r w:rsidRPr="00E56D28">
        <w:rPr>
          <w:rFonts w:ascii="Book Antiqua" w:eastAsia="Book Antiqua" w:hAnsi="Book Antiqua" w:cs="Book Antiqua"/>
          <w:sz w:val="24"/>
          <w:szCs w:val="24"/>
        </w:rPr>
        <w:t>mg</w:t>
      </w:r>
      <w:proofErr w:type="spellEnd"/>
      <w:r w:rsidRPr="00E56D28">
        <w:rPr>
          <w:rFonts w:ascii="Book Antiqua" w:eastAsia="Book Antiqua" w:hAnsi="Book Antiqua" w:cs="Book Antiqua"/>
          <w:sz w:val="24"/>
          <w:szCs w:val="24"/>
        </w:rPr>
        <w:t xml:space="preserve"> besi.</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bermanfaat sebagai pembentukan hemoglobin (Mutiara dkk., 2023).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membantu menggantikan zat besi karena tidak terpenuhi dari makanan (Mandagi dkk., 2020).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bermanfaat bagi ibu hamil untuk asupan besi (</w:t>
      </w:r>
      <w:proofErr w:type="spellStart"/>
      <w:r w:rsidRPr="00E56D28">
        <w:rPr>
          <w:rFonts w:ascii="Book Antiqua" w:eastAsia="Book Antiqua" w:hAnsi="Book Antiqua" w:cs="Book Antiqua"/>
          <w:sz w:val="24"/>
          <w:szCs w:val="24"/>
        </w:rPr>
        <w:t>Rizawati</w:t>
      </w:r>
      <w:proofErr w:type="spellEnd"/>
      <w:r w:rsidRPr="00E56D28">
        <w:rPr>
          <w:rFonts w:ascii="Book Antiqua" w:eastAsia="Book Antiqua" w:hAnsi="Book Antiqua" w:cs="Book Antiqua"/>
          <w:sz w:val="24"/>
          <w:szCs w:val="24"/>
        </w:rPr>
        <w:t>, 2023). Jadi</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bermanfaat untuk pembentukan hemoglobin atau menggantikan zat besi karena tidak terpenuhi dari makanan dan bermanfaat bagi ibu hamil untuk asupan besi.</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Penelitian ini dilakukan karena anemia masih menjadi masalah yang besar salah satunya di Indonesia yang terjadi karena kurangnya zat besi sehingga, penelitian ini dilakukan untuk mengetahui </w:t>
      </w:r>
      <w:proofErr w:type="spellStart"/>
      <w:r w:rsidRPr="00E56D28">
        <w:rPr>
          <w:rFonts w:ascii="Book Antiqua" w:eastAsia="Book Antiqua" w:hAnsi="Book Antiqua" w:cs="Book Antiqua"/>
          <w:sz w:val="24"/>
          <w:szCs w:val="24"/>
        </w:rPr>
        <w:t>e</w:t>
      </w:r>
      <w:r w:rsidR="00E56D28">
        <w:rPr>
          <w:rFonts w:ascii="Book Antiqua" w:eastAsia="Book Antiqua" w:hAnsi="Book Antiqua" w:cs="Book Antiqua"/>
          <w:sz w:val="24"/>
          <w:szCs w:val="24"/>
        </w:rPr>
        <w:t>Fe</w:t>
      </w:r>
      <w:r w:rsidRPr="00E56D28">
        <w:rPr>
          <w:rFonts w:ascii="Book Antiqua" w:eastAsia="Book Antiqua" w:hAnsi="Book Antiqua" w:cs="Book Antiqua"/>
          <w:sz w:val="24"/>
          <w:szCs w:val="24"/>
        </w:rPr>
        <w:t>kti</w:t>
      </w:r>
      <w:r w:rsidR="00E56D28">
        <w:rPr>
          <w:rFonts w:ascii="Book Antiqua" w:eastAsia="Book Antiqua" w:hAnsi="Book Antiqua" w:cs="Book Antiqua"/>
          <w:sz w:val="24"/>
          <w:szCs w:val="24"/>
        </w:rPr>
        <w:t>v</w:t>
      </w:r>
      <w:r w:rsidRPr="00E56D28">
        <w:rPr>
          <w:rFonts w:ascii="Book Antiqua" w:eastAsia="Book Antiqua" w:hAnsi="Book Antiqua" w:cs="Book Antiqua"/>
          <w:sz w:val="24"/>
          <w:szCs w:val="24"/>
        </w:rPr>
        <w:t>itas</w:t>
      </w:r>
      <w:proofErr w:type="spellEnd"/>
      <w:r w:rsidRPr="00E56D28">
        <w:rPr>
          <w:rFonts w:ascii="Book Antiqua" w:eastAsia="Book Antiqua" w:hAnsi="Book Antiqua" w:cs="Book Antiqua"/>
          <w:sz w:val="24"/>
          <w:szCs w:val="24"/>
        </w:rPr>
        <w:t xml:space="preserve"> konsumsi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dalam mengatasi kondisi tersebut. Hasil penelitian diharapkan dapat mengurangi kasus anemia untuk mendukung kesehatan ibu hamil.</w:t>
      </w:r>
    </w:p>
    <w:p w:rsidR="008076D6" w:rsidRDefault="008076D6">
      <w:pPr>
        <w:spacing w:line="240" w:lineRule="auto"/>
        <w:ind w:firstLine="0"/>
        <w:rPr>
          <w:rFonts w:ascii="Book Antiqua" w:eastAsia="Book Antiqua" w:hAnsi="Book Antiqua" w:cs="Book Antiqua"/>
          <w:b/>
          <w:sz w:val="24"/>
          <w:szCs w:val="24"/>
        </w:rPr>
      </w:pPr>
    </w:p>
    <w:p w:rsidR="00E56D28" w:rsidRPr="00E56D28" w:rsidRDefault="00E56D28">
      <w:pPr>
        <w:spacing w:line="240" w:lineRule="auto"/>
        <w:ind w:firstLine="0"/>
        <w:rPr>
          <w:rFonts w:ascii="Book Antiqua" w:eastAsia="Book Antiqua" w:hAnsi="Book Antiqua" w:cs="Book Antiqua"/>
          <w:b/>
          <w:sz w:val="24"/>
          <w:szCs w:val="24"/>
        </w:rPr>
      </w:pPr>
    </w:p>
    <w:p w:rsidR="008076D6" w:rsidRPr="00E56D28" w:rsidRDefault="00000000">
      <w:pPr>
        <w:spacing w:line="240" w:lineRule="auto"/>
        <w:ind w:firstLine="0"/>
        <w:rPr>
          <w:rFonts w:ascii="Book Antiqua" w:eastAsia="Book Antiqua" w:hAnsi="Book Antiqua" w:cs="Book Antiqua"/>
          <w:b/>
          <w:sz w:val="24"/>
          <w:szCs w:val="24"/>
        </w:rPr>
      </w:pPr>
      <w:r w:rsidRPr="00E56D28">
        <w:rPr>
          <w:rFonts w:ascii="Book Antiqua" w:eastAsia="Book Antiqua" w:hAnsi="Book Antiqua" w:cs="Book Antiqua"/>
          <w:b/>
          <w:sz w:val="24"/>
          <w:szCs w:val="24"/>
        </w:rPr>
        <w:lastRenderedPageBreak/>
        <w:t>METODE PENELITIAN</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Penelitian ini adalah penelitian </w:t>
      </w:r>
      <w:proofErr w:type="spellStart"/>
      <w:r w:rsidRPr="00E56D28">
        <w:rPr>
          <w:rFonts w:ascii="Book Antiqua" w:eastAsia="Book Antiqua" w:hAnsi="Book Antiqua" w:cs="Book Antiqua"/>
          <w:i/>
          <w:sz w:val="24"/>
          <w:szCs w:val="24"/>
        </w:rPr>
        <w:t>Systematic</w:t>
      </w:r>
      <w:proofErr w:type="spellEnd"/>
      <w:r w:rsidRPr="00E56D28">
        <w:rPr>
          <w:rFonts w:ascii="Book Antiqua" w:eastAsia="Book Antiqua" w:hAnsi="Book Antiqua" w:cs="Book Antiqua"/>
          <w:i/>
          <w:sz w:val="24"/>
          <w:szCs w:val="24"/>
        </w:rPr>
        <w:t xml:space="preserve"> </w:t>
      </w:r>
      <w:proofErr w:type="spellStart"/>
      <w:r w:rsidRPr="00E56D28">
        <w:rPr>
          <w:rFonts w:ascii="Book Antiqua" w:eastAsia="Book Antiqua" w:hAnsi="Book Antiqua" w:cs="Book Antiqua"/>
          <w:i/>
          <w:sz w:val="24"/>
          <w:szCs w:val="24"/>
        </w:rPr>
        <w:t>Literature</w:t>
      </w:r>
      <w:proofErr w:type="spellEnd"/>
      <w:r w:rsidRPr="00E56D28">
        <w:rPr>
          <w:rFonts w:ascii="Book Antiqua" w:eastAsia="Book Antiqua" w:hAnsi="Book Antiqua" w:cs="Book Antiqua"/>
          <w:i/>
          <w:sz w:val="24"/>
          <w:szCs w:val="24"/>
        </w:rPr>
        <w:t xml:space="preserve"> </w:t>
      </w:r>
      <w:proofErr w:type="spellStart"/>
      <w:r w:rsidRPr="00E56D28">
        <w:rPr>
          <w:rFonts w:ascii="Book Antiqua" w:eastAsia="Book Antiqua" w:hAnsi="Book Antiqua" w:cs="Book Antiqua"/>
          <w:i/>
          <w:sz w:val="24"/>
          <w:szCs w:val="24"/>
        </w:rPr>
        <w:t>Review</w:t>
      </w:r>
      <w:proofErr w:type="spellEnd"/>
      <w:r w:rsidRPr="00E56D28">
        <w:rPr>
          <w:rFonts w:ascii="Book Antiqua" w:eastAsia="Book Antiqua" w:hAnsi="Book Antiqua" w:cs="Book Antiqua"/>
          <w:sz w:val="24"/>
          <w:szCs w:val="24"/>
        </w:rPr>
        <w:t xml:space="preserve"> atau sering dikenal dengan singkatan SLR. Penelitian SLR adalah penelitian untuk menilai dan menginterpretasikan penelitian tentang masalah yang dibahas (Triandini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dalam Hikmah </w:t>
      </w:r>
      <w:r w:rsidR="00E56D28">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Hasanudin, 2024).</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Sumber data adalah data sekunder. Menurut Umaroh </w:t>
      </w:r>
      <w:r w:rsidR="00E56D28">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Hasanudin (2024) adalah data yang berbentuk artikel, serta </w:t>
      </w:r>
      <w:proofErr w:type="spellStart"/>
      <w:r w:rsidRPr="00E56D28">
        <w:rPr>
          <w:rFonts w:ascii="Book Antiqua" w:eastAsia="Book Antiqua" w:hAnsi="Book Antiqua" w:cs="Book Antiqua"/>
          <w:sz w:val="24"/>
          <w:szCs w:val="24"/>
        </w:rPr>
        <w:t>re</w:t>
      </w:r>
      <w:r w:rsidR="00E56D28">
        <w:rPr>
          <w:rFonts w:ascii="Book Antiqua" w:eastAsia="Book Antiqua" w:hAnsi="Book Antiqua" w:cs="Book Antiqua"/>
          <w:sz w:val="24"/>
          <w:szCs w:val="24"/>
        </w:rPr>
        <w:t>Fe</w:t>
      </w:r>
      <w:r w:rsidRPr="00E56D28">
        <w:rPr>
          <w:rFonts w:ascii="Book Antiqua" w:eastAsia="Book Antiqua" w:hAnsi="Book Antiqua" w:cs="Book Antiqua"/>
          <w:sz w:val="24"/>
          <w:szCs w:val="24"/>
        </w:rPr>
        <w:t>rensi</w:t>
      </w:r>
      <w:proofErr w:type="spellEnd"/>
      <w:r w:rsidRPr="00E56D28">
        <w:rPr>
          <w:rFonts w:ascii="Book Antiqua" w:eastAsia="Book Antiqua" w:hAnsi="Book Antiqua" w:cs="Book Antiqua"/>
          <w:sz w:val="24"/>
          <w:szCs w:val="24"/>
        </w:rPr>
        <w:t xml:space="preserve"> buku, jurnal atau dokumen yang relevan terkait penelitian tersebut. Data sekunder pada penelitian ini berupa kata, frasa, klausa, atau kalimat yang bersumber dari buku dan artikel jurnal yang terbit secara nasional.</w:t>
      </w:r>
    </w:p>
    <w:p w:rsidR="008076D6" w:rsidRPr="00E56D28" w:rsidRDefault="00000000" w:rsidP="00E56D28">
      <w:pPr>
        <w:spacing w:line="276" w:lineRule="auto"/>
        <w:ind w:firstLine="567"/>
        <w:rPr>
          <w:rFonts w:ascii="Book Antiqua" w:eastAsia="Book Antiqua" w:hAnsi="Book Antiqua" w:cs="Book Antiqua"/>
          <w:sz w:val="24"/>
          <w:szCs w:val="24"/>
          <w:highlight w:val="white"/>
        </w:rPr>
      </w:pPr>
      <w:r w:rsidRPr="00E56D28">
        <w:rPr>
          <w:rFonts w:ascii="Book Antiqua" w:eastAsia="Book Antiqua" w:hAnsi="Book Antiqua" w:cs="Book Antiqua"/>
          <w:sz w:val="24"/>
          <w:szCs w:val="24"/>
        </w:rPr>
        <w:t xml:space="preserve">Pengumpulan data dilakukan dengan metode simak dan catat. </w:t>
      </w:r>
      <w:r w:rsidRPr="00E56D28">
        <w:rPr>
          <w:rFonts w:ascii="Book Antiqua" w:eastAsia="Book Antiqua" w:hAnsi="Book Antiqua" w:cs="Book Antiqua"/>
          <w:sz w:val="24"/>
          <w:szCs w:val="24"/>
          <w:highlight w:val="white"/>
        </w:rPr>
        <w:t xml:space="preserve">Metode simak yang digunakan yaitu dengan mengamati penggunaan bahasa, kemudian dilanjutkan dengan teknik catat untuk merekam hasilnya (Sudaryanto </w:t>
      </w:r>
      <w:r w:rsidR="00E56D28">
        <w:rPr>
          <w:rFonts w:ascii="Book Antiqua" w:eastAsia="Book Antiqua" w:hAnsi="Book Antiqua" w:cs="Book Antiqua"/>
          <w:sz w:val="24"/>
          <w:szCs w:val="24"/>
          <w:highlight w:val="white"/>
        </w:rPr>
        <w:t>&amp;</w:t>
      </w:r>
      <w:r w:rsidRPr="00E56D28">
        <w:rPr>
          <w:rFonts w:ascii="Book Antiqua" w:eastAsia="Book Antiqua" w:hAnsi="Book Antiqua" w:cs="Book Antiqua"/>
          <w:sz w:val="24"/>
          <w:szCs w:val="24"/>
          <w:highlight w:val="white"/>
        </w:rPr>
        <w:t xml:space="preserve"> </w:t>
      </w:r>
      <w:proofErr w:type="spellStart"/>
      <w:r w:rsidRPr="00E56D28">
        <w:rPr>
          <w:rFonts w:ascii="Book Antiqua" w:eastAsia="Book Antiqua" w:hAnsi="Book Antiqua" w:cs="Book Antiqua"/>
          <w:sz w:val="24"/>
          <w:szCs w:val="24"/>
          <w:highlight w:val="white"/>
        </w:rPr>
        <w:t>Mahsum</w:t>
      </w:r>
      <w:proofErr w:type="spellEnd"/>
      <w:r w:rsidRPr="00E56D28">
        <w:rPr>
          <w:rFonts w:ascii="Book Antiqua" w:eastAsia="Book Antiqua" w:hAnsi="Book Antiqua" w:cs="Book Antiqua"/>
          <w:sz w:val="24"/>
          <w:szCs w:val="24"/>
          <w:highlight w:val="white"/>
        </w:rPr>
        <w:t xml:space="preserve"> dalam </w:t>
      </w:r>
      <w:proofErr w:type="spellStart"/>
      <w:r w:rsidRPr="00E56D28">
        <w:rPr>
          <w:rFonts w:ascii="Book Antiqua" w:eastAsia="Book Antiqua" w:hAnsi="Book Antiqua" w:cs="Book Antiqua"/>
          <w:sz w:val="24"/>
          <w:szCs w:val="24"/>
          <w:highlight w:val="white"/>
        </w:rPr>
        <w:t>Trenggono</w:t>
      </w:r>
      <w:proofErr w:type="spellEnd"/>
      <w:r w:rsidRPr="00E56D28">
        <w:rPr>
          <w:rFonts w:ascii="Book Antiqua" w:eastAsia="Book Antiqua" w:hAnsi="Book Antiqua" w:cs="Book Antiqua"/>
          <w:sz w:val="24"/>
          <w:szCs w:val="24"/>
          <w:highlight w:val="white"/>
        </w:rPr>
        <w:t xml:space="preserve">, 2022). Metode simak yang digunakan yaitu dengan membaca berbagai artikel dan </w:t>
      </w:r>
      <w:proofErr w:type="spellStart"/>
      <w:r w:rsidRPr="00E56D28">
        <w:rPr>
          <w:rFonts w:ascii="Book Antiqua" w:eastAsia="Book Antiqua" w:hAnsi="Book Antiqua" w:cs="Book Antiqua"/>
          <w:sz w:val="24"/>
          <w:szCs w:val="24"/>
          <w:highlight w:val="white"/>
        </w:rPr>
        <w:t>re</w:t>
      </w:r>
      <w:r w:rsidR="00E56D28">
        <w:rPr>
          <w:rFonts w:ascii="Book Antiqua" w:eastAsia="Book Antiqua" w:hAnsi="Book Antiqua" w:cs="Book Antiqua"/>
          <w:sz w:val="24"/>
          <w:szCs w:val="24"/>
          <w:highlight w:val="white"/>
        </w:rPr>
        <w:t>Fe</w:t>
      </w:r>
      <w:r w:rsidRPr="00E56D28">
        <w:rPr>
          <w:rFonts w:ascii="Book Antiqua" w:eastAsia="Book Antiqua" w:hAnsi="Book Antiqua" w:cs="Book Antiqua"/>
          <w:sz w:val="24"/>
          <w:szCs w:val="24"/>
          <w:highlight w:val="white"/>
        </w:rPr>
        <w:t>rensi</w:t>
      </w:r>
      <w:proofErr w:type="spellEnd"/>
      <w:r w:rsidRPr="00E56D28">
        <w:rPr>
          <w:rFonts w:ascii="Book Antiqua" w:eastAsia="Book Antiqua" w:hAnsi="Book Antiqua" w:cs="Book Antiqua"/>
          <w:sz w:val="24"/>
          <w:szCs w:val="24"/>
          <w:highlight w:val="white"/>
        </w:rPr>
        <w:t xml:space="preserve"> buku. Metode catat dalam penelitian ini menggunakan cara mencatat hasil yang relevan dari berbagai data tersebut.</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Validasi data menggunakan triangulasi teori. Teknik triangulasi menurut Puspita </w:t>
      </w:r>
      <w:r w:rsidR="00E56D28">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Hasanudin (2024) merupakan teknik mengoptimalkan keunggulan, otoritas dan menilai keakuratan data. Triangulasi pada penelitian ini dengan teknik triangulasi teori. Teori tersebut digunakan untuk memvalidasi konsep yang disampaikan.</w:t>
      </w:r>
    </w:p>
    <w:p w:rsidR="008076D6" w:rsidRPr="00E56D28" w:rsidRDefault="008076D6">
      <w:pPr>
        <w:spacing w:line="240" w:lineRule="auto"/>
        <w:ind w:firstLine="0"/>
        <w:rPr>
          <w:rFonts w:ascii="Book Antiqua" w:eastAsia="Book Antiqua" w:hAnsi="Book Antiqua" w:cs="Book Antiqua"/>
          <w:b/>
          <w:sz w:val="24"/>
          <w:szCs w:val="24"/>
        </w:rPr>
      </w:pPr>
    </w:p>
    <w:p w:rsidR="008076D6" w:rsidRPr="00E56D28" w:rsidRDefault="00000000">
      <w:pPr>
        <w:spacing w:line="240" w:lineRule="auto"/>
        <w:ind w:firstLine="0"/>
        <w:rPr>
          <w:rFonts w:ascii="Book Antiqua" w:eastAsia="Book Antiqua" w:hAnsi="Book Antiqua" w:cs="Book Antiqua"/>
          <w:b/>
          <w:sz w:val="24"/>
          <w:szCs w:val="24"/>
        </w:rPr>
      </w:pPr>
      <w:r w:rsidRPr="00E56D28">
        <w:rPr>
          <w:rFonts w:ascii="Book Antiqua" w:eastAsia="Book Antiqua" w:hAnsi="Book Antiqua" w:cs="Book Antiqua"/>
          <w:b/>
          <w:sz w:val="24"/>
          <w:szCs w:val="24"/>
        </w:rPr>
        <w:t>HASIL DAN PEMBAHASAN</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 Manfaat Pemberian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terhadap Pencegahan Anemia pada Ibu Hamil dapat berupa:</w:t>
      </w:r>
    </w:p>
    <w:p w:rsidR="008076D6" w:rsidRPr="00E56D28" w:rsidRDefault="00000000" w:rsidP="00E56D28">
      <w:pPr>
        <w:numPr>
          <w:ilvl w:val="0"/>
          <w:numId w:val="1"/>
        </w:numPr>
        <w:pBdr>
          <w:top w:val="nil"/>
          <w:left w:val="nil"/>
          <w:bottom w:val="nil"/>
          <w:right w:val="nil"/>
          <w:between w:val="nil"/>
        </w:pBdr>
        <w:spacing w:line="276" w:lineRule="auto"/>
        <w:ind w:left="360"/>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rPr>
        <w:t>Meningkatkan kadar hemoglobin</w:t>
      </w:r>
    </w:p>
    <w:p w:rsidR="008076D6" w:rsidRPr="00E56D28" w:rsidRDefault="00000000" w:rsidP="00E56D28">
      <w:pPr>
        <w:pBdr>
          <w:top w:val="nil"/>
          <w:left w:val="nil"/>
          <w:bottom w:val="nil"/>
          <w:right w:val="nil"/>
          <w:between w:val="nil"/>
        </w:pBdr>
        <w:spacing w:line="276" w:lineRule="auto"/>
        <w:ind w:left="360" w:firstLine="0"/>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rPr>
        <w:t xml:space="preserve">Tablet </w:t>
      </w:r>
      <w:proofErr w:type="spellStart"/>
      <w:r w:rsidR="00E56D28">
        <w:rPr>
          <w:rFonts w:ascii="Book Antiqua" w:eastAsia="Book Antiqua" w:hAnsi="Book Antiqua" w:cs="Book Antiqua"/>
          <w:color w:val="000000"/>
          <w:sz w:val="24"/>
          <w:szCs w:val="24"/>
        </w:rPr>
        <w:t>Fe</w:t>
      </w:r>
      <w:proofErr w:type="spellEnd"/>
      <w:r w:rsidRPr="00E56D28">
        <w:rPr>
          <w:rFonts w:ascii="Book Antiqua" w:eastAsia="Book Antiqua" w:hAnsi="Book Antiqua" w:cs="Book Antiqua"/>
          <w:color w:val="000000"/>
          <w:sz w:val="24"/>
          <w:szCs w:val="24"/>
        </w:rPr>
        <w:t xml:space="preserve"> berfungsi untuk memproduksi hemoglobin yang memiliki peran membawa O2 ke seluruh tubuh</w:t>
      </w:r>
      <w:r w:rsidRPr="00E56D28">
        <w:rPr>
          <w:rFonts w:ascii="Book Antiqua" w:eastAsia="Book Antiqua" w:hAnsi="Book Antiqua" w:cs="Book Antiqua"/>
          <w:sz w:val="24"/>
          <w:szCs w:val="24"/>
        </w:rPr>
        <w:t>. Hal ini diperkuat oleh Wahyuni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(2022) bahwa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berperan dalam pembentukan hemoglobin </w:t>
      </w:r>
      <w:r w:rsidRPr="00E56D28">
        <w:rPr>
          <w:rFonts w:ascii="Book Antiqua" w:eastAsia="Book Antiqua" w:hAnsi="Book Antiqua" w:cs="Book Antiqua"/>
          <w:color w:val="000000"/>
          <w:sz w:val="24"/>
          <w:szCs w:val="24"/>
        </w:rPr>
        <w:t>pada janin</w:t>
      </w:r>
      <w:r w:rsidRPr="00E56D28">
        <w:rPr>
          <w:rFonts w:ascii="Book Antiqua" w:eastAsia="Book Antiqua" w:hAnsi="Book Antiqua" w:cs="Book Antiqua"/>
          <w:sz w:val="24"/>
          <w:szCs w:val="24"/>
        </w:rPr>
        <w:t xml:space="preserve"> serta </w:t>
      </w:r>
      <w:r w:rsidRPr="00E56D28">
        <w:rPr>
          <w:rFonts w:ascii="Book Antiqua" w:eastAsia="Book Antiqua" w:hAnsi="Book Antiqua" w:cs="Book Antiqua"/>
          <w:color w:val="000000"/>
          <w:sz w:val="24"/>
          <w:szCs w:val="24"/>
        </w:rPr>
        <w:t>plasenta</w:t>
      </w:r>
      <w:r w:rsidRPr="00E56D28">
        <w:rPr>
          <w:rFonts w:ascii="Book Antiqua" w:eastAsia="Book Antiqua" w:hAnsi="Book Antiqua" w:cs="Book Antiqua"/>
          <w:sz w:val="24"/>
          <w:szCs w:val="24"/>
        </w:rPr>
        <w:t>.</w:t>
      </w:r>
    </w:p>
    <w:p w:rsidR="008076D6" w:rsidRPr="00E56D28" w:rsidRDefault="00000000" w:rsidP="00E56D28">
      <w:pPr>
        <w:numPr>
          <w:ilvl w:val="0"/>
          <w:numId w:val="1"/>
        </w:numPr>
        <w:pBdr>
          <w:top w:val="nil"/>
          <w:left w:val="nil"/>
          <w:bottom w:val="nil"/>
          <w:right w:val="nil"/>
          <w:between w:val="nil"/>
        </w:pBdr>
        <w:spacing w:line="276" w:lineRule="auto"/>
        <w:ind w:left="360"/>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rPr>
        <w:t>Mencegah komplikasi kehamilan</w:t>
      </w:r>
    </w:p>
    <w:p w:rsidR="008076D6" w:rsidRPr="00E56D28" w:rsidRDefault="00000000" w:rsidP="00E56D28">
      <w:pPr>
        <w:pBdr>
          <w:top w:val="nil"/>
          <w:left w:val="nil"/>
          <w:bottom w:val="nil"/>
          <w:right w:val="nil"/>
          <w:between w:val="nil"/>
        </w:pBdr>
        <w:spacing w:line="276" w:lineRule="auto"/>
        <w:ind w:left="360" w:firstLine="0"/>
        <w:rPr>
          <w:rFonts w:ascii="Book Antiqua" w:eastAsia="Book Antiqua" w:hAnsi="Book Antiqua" w:cs="Book Antiqua"/>
          <w:color w:val="000000"/>
          <w:sz w:val="24"/>
          <w:szCs w:val="24"/>
        </w:rPr>
      </w:pPr>
      <w:r w:rsidRPr="00E56D28">
        <w:rPr>
          <w:rFonts w:ascii="Book Antiqua" w:eastAsia="Book Antiqua" w:hAnsi="Book Antiqua" w:cs="Book Antiqua"/>
          <w:color w:val="000000"/>
          <w:sz w:val="24"/>
          <w:szCs w:val="24"/>
        </w:rPr>
        <w:t>Anemia pada ibu hamil</w:t>
      </w:r>
      <w:r w:rsidRPr="00E56D28">
        <w:rPr>
          <w:rFonts w:ascii="Book Antiqua" w:eastAsia="Book Antiqua" w:hAnsi="Book Antiqua" w:cs="Book Antiqua"/>
          <w:sz w:val="24"/>
          <w:szCs w:val="24"/>
        </w:rPr>
        <w:t xml:space="preserve"> </w:t>
      </w:r>
      <w:r w:rsidRPr="00E56D28">
        <w:rPr>
          <w:rFonts w:ascii="Book Antiqua" w:eastAsia="Book Antiqua" w:hAnsi="Book Antiqua" w:cs="Book Antiqua"/>
          <w:color w:val="000000"/>
          <w:sz w:val="24"/>
          <w:szCs w:val="24"/>
        </w:rPr>
        <w:t xml:space="preserve">menyebabkan kelahiran prematur, BBLR, dan juga bisa menyebabkan perdarahan saat persalinan. </w:t>
      </w:r>
      <w:r w:rsidRPr="00E56D28">
        <w:rPr>
          <w:rFonts w:ascii="Book Antiqua" w:eastAsia="Book Antiqua" w:hAnsi="Book Antiqua" w:cs="Book Antiqua"/>
          <w:sz w:val="24"/>
          <w:szCs w:val="24"/>
        </w:rPr>
        <w:t xml:space="preserve">Hal ini diperkuat oleh </w:t>
      </w:r>
      <w:proofErr w:type="spellStart"/>
      <w:r w:rsidRPr="00E56D28">
        <w:rPr>
          <w:rFonts w:ascii="Book Antiqua" w:eastAsia="Book Antiqua" w:hAnsi="Book Antiqua" w:cs="Book Antiqua"/>
          <w:color w:val="000000"/>
          <w:sz w:val="24"/>
          <w:szCs w:val="24"/>
        </w:rPr>
        <w:t>Delmaifanis</w:t>
      </w:r>
      <w:proofErr w:type="spellEnd"/>
      <w:r w:rsidRPr="00E56D28">
        <w:rPr>
          <w:rFonts w:ascii="Book Antiqua" w:eastAsia="Book Antiqua" w:hAnsi="Book Antiqua" w:cs="Book Antiqua"/>
          <w:color w:val="000000"/>
          <w:sz w:val="24"/>
          <w:szCs w:val="24"/>
        </w:rPr>
        <w:t xml:space="preserve"> dkk</w:t>
      </w:r>
      <w:r w:rsidR="00E56D28">
        <w:rPr>
          <w:rFonts w:ascii="Book Antiqua" w:eastAsia="Book Antiqua" w:hAnsi="Book Antiqua" w:cs="Book Antiqua"/>
          <w:color w:val="000000"/>
          <w:sz w:val="24"/>
          <w:szCs w:val="24"/>
        </w:rPr>
        <w:t>.</w:t>
      </w:r>
      <w:r w:rsidRPr="00E56D28">
        <w:rPr>
          <w:rFonts w:ascii="Book Antiqua" w:eastAsia="Book Antiqua" w:hAnsi="Book Antiqua" w:cs="Book Antiqua"/>
          <w:color w:val="000000"/>
          <w:sz w:val="24"/>
          <w:szCs w:val="24"/>
        </w:rPr>
        <w:t xml:space="preserve"> (2025) bahwa kondisi ini juga ber</w:t>
      </w:r>
      <w:r w:rsidR="00E56D28">
        <w:rPr>
          <w:rFonts w:ascii="Book Antiqua" w:eastAsia="Book Antiqua" w:hAnsi="Book Antiqua" w:cs="Book Antiqua"/>
          <w:color w:val="000000"/>
          <w:sz w:val="24"/>
          <w:szCs w:val="24"/>
        </w:rPr>
        <w:t>i</w:t>
      </w:r>
      <w:r w:rsidRPr="00E56D28">
        <w:rPr>
          <w:rFonts w:ascii="Book Antiqua" w:eastAsia="Book Antiqua" w:hAnsi="Book Antiqua" w:cs="Book Antiqua"/>
          <w:color w:val="000000"/>
          <w:sz w:val="24"/>
          <w:szCs w:val="24"/>
        </w:rPr>
        <w:t>siko menimbulkan komplikasi saat persalinan serta memperbesar kemungkinan melahirkan bayi dengan BBLR.</w:t>
      </w:r>
    </w:p>
    <w:p w:rsidR="008076D6" w:rsidRPr="00E56D28" w:rsidRDefault="00000000" w:rsidP="00E56D28">
      <w:pPr>
        <w:numPr>
          <w:ilvl w:val="0"/>
          <w:numId w:val="1"/>
        </w:numPr>
        <w:pBdr>
          <w:top w:val="nil"/>
          <w:left w:val="nil"/>
          <w:bottom w:val="nil"/>
          <w:right w:val="nil"/>
          <w:between w:val="nil"/>
        </w:pBdr>
        <w:spacing w:line="276" w:lineRule="auto"/>
        <w:ind w:left="360"/>
        <w:rPr>
          <w:rFonts w:ascii="Book Antiqua" w:eastAsia="Book Antiqua" w:hAnsi="Book Antiqua" w:cs="Book Antiqua"/>
          <w:sz w:val="24"/>
          <w:szCs w:val="24"/>
        </w:rPr>
      </w:pPr>
      <w:r w:rsidRPr="00E56D28">
        <w:rPr>
          <w:rFonts w:ascii="Book Antiqua" w:eastAsia="Book Antiqua" w:hAnsi="Book Antiqua" w:cs="Book Antiqua"/>
          <w:sz w:val="24"/>
          <w:szCs w:val="24"/>
        </w:rPr>
        <w:t>Mendukung kesejahteraan ibu dan pertumbuhan janin</w:t>
      </w:r>
    </w:p>
    <w:p w:rsidR="008076D6" w:rsidRPr="00E56D28" w:rsidRDefault="00000000" w:rsidP="00E56D28">
      <w:pPr>
        <w:pBdr>
          <w:top w:val="nil"/>
          <w:left w:val="nil"/>
          <w:bottom w:val="nil"/>
          <w:right w:val="nil"/>
          <w:between w:val="nil"/>
        </w:pBdr>
        <w:spacing w:line="276" w:lineRule="auto"/>
        <w:ind w:left="360" w:firstLine="0"/>
        <w:rPr>
          <w:rFonts w:ascii="Book Antiqua" w:eastAsia="Book Antiqua" w:hAnsi="Book Antiqua" w:cs="Book Antiqua"/>
          <w:sz w:val="24"/>
          <w:szCs w:val="24"/>
        </w:rPr>
      </w:pPr>
      <w:r w:rsidRPr="00E56D28">
        <w:rPr>
          <w:rFonts w:ascii="Book Antiqua" w:eastAsia="Book Antiqua" w:hAnsi="Book Antiqua" w:cs="Book Antiqua"/>
          <w:sz w:val="24"/>
          <w:szCs w:val="24"/>
        </w:rPr>
        <w:t>Kadar hemoglobin yang normal mencegah ibu mudah lelah serta janin bisa mendapatkan suplai O2 yang cukup. Hal ini diperkuat oleh Raiyan dkk</w:t>
      </w:r>
      <w:r w:rsidR="00E56D28">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(2022) bahwa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mengandung zat besi dan </w:t>
      </w:r>
      <w:proofErr w:type="spellStart"/>
      <w:r w:rsidRPr="00E56D28">
        <w:rPr>
          <w:rFonts w:ascii="Book Antiqua" w:eastAsia="Book Antiqua" w:hAnsi="Book Antiqua" w:cs="Book Antiqua"/>
          <w:sz w:val="24"/>
          <w:szCs w:val="24"/>
        </w:rPr>
        <w:t>folat</w:t>
      </w:r>
      <w:proofErr w:type="spellEnd"/>
      <w:r w:rsidRPr="00E56D28">
        <w:rPr>
          <w:rFonts w:ascii="Book Antiqua" w:eastAsia="Book Antiqua" w:hAnsi="Book Antiqua" w:cs="Book Antiqua"/>
          <w:sz w:val="24"/>
          <w:szCs w:val="24"/>
        </w:rPr>
        <w:t xml:space="preserve"> yang merupakan </w:t>
      </w:r>
      <w:proofErr w:type="spellStart"/>
      <w:r w:rsidRPr="00E56D28">
        <w:rPr>
          <w:rFonts w:ascii="Book Antiqua" w:eastAsia="Book Antiqua" w:hAnsi="Book Antiqua" w:cs="Book Antiqua"/>
          <w:sz w:val="24"/>
          <w:szCs w:val="24"/>
        </w:rPr>
        <w:t>mikronutrien</w:t>
      </w:r>
      <w:proofErr w:type="spellEnd"/>
      <w:r w:rsidRPr="00E56D28">
        <w:rPr>
          <w:rFonts w:ascii="Book Antiqua" w:eastAsia="Book Antiqua" w:hAnsi="Book Antiqua" w:cs="Book Antiqua"/>
          <w:sz w:val="24"/>
          <w:szCs w:val="24"/>
        </w:rPr>
        <w:t xml:space="preserve"> untuk mendukung pembentukan sistem saraf janin.</w:t>
      </w:r>
    </w:p>
    <w:p w:rsidR="008076D6" w:rsidRPr="00E56D28"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E56D28">
        <w:rPr>
          <w:rFonts w:ascii="Book Antiqua" w:eastAsia="Book Antiqua" w:hAnsi="Book Antiqua" w:cs="Book Antiqua"/>
          <w:b/>
          <w:color w:val="000000"/>
          <w:sz w:val="24"/>
          <w:szCs w:val="24"/>
        </w:rPr>
        <w:lastRenderedPageBreak/>
        <w:t>SIMPULAN</w:t>
      </w:r>
    </w:p>
    <w:p w:rsidR="008076D6" w:rsidRPr="00E56D28" w:rsidRDefault="00000000" w:rsidP="00E56D28">
      <w:pPr>
        <w:spacing w:line="276" w:lineRule="auto"/>
        <w:ind w:firstLine="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 Simpulan di dalam penelitian ini adalah terdapat tiga manfaat pemberian tablet </w:t>
      </w:r>
      <w:proofErr w:type="spellStart"/>
      <w:r w:rsidR="00E56D28">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terhadap pencegahan anemia pada ibu hamil yaitu 1) meningkatkan kadar hemoglobin, 2) mencegah komplikasi kehamilan, dan 3) mendukung kesejahteraan ibu dan pertumbuhan janin</w:t>
      </w:r>
      <w:r w:rsidR="00E56D28">
        <w:rPr>
          <w:rFonts w:ascii="Book Antiqua" w:eastAsia="Book Antiqua" w:hAnsi="Book Antiqua" w:cs="Book Antiqua"/>
          <w:sz w:val="24"/>
          <w:szCs w:val="24"/>
        </w:rPr>
        <w:t>.</w:t>
      </w:r>
    </w:p>
    <w:p w:rsidR="008076D6" w:rsidRPr="00E56D28" w:rsidRDefault="008076D6">
      <w:pPr>
        <w:ind w:firstLine="567"/>
      </w:pPr>
    </w:p>
    <w:p w:rsidR="008076D6" w:rsidRPr="00E56D28"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E56D28">
        <w:rPr>
          <w:rFonts w:ascii="Book Antiqua" w:eastAsia="Book Antiqua" w:hAnsi="Book Antiqua" w:cs="Book Antiqua"/>
          <w:b/>
          <w:color w:val="000000"/>
          <w:sz w:val="24"/>
          <w:szCs w:val="24"/>
        </w:rPr>
        <w:t>RE</w:t>
      </w:r>
      <w:r w:rsidR="00E56D28">
        <w:rPr>
          <w:rFonts w:ascii="Book Antiqua" w:eastAsia="Book Antiqua" w:hAnsi="Book Antiqua" w:cs="Book Antiqua"/>
          <w:b/>
          <w:color w:val="000000"/>
          <w:sz w:val="24"/>
          <w:szCs w:val="24"/>
        </w:rPr>
        <w:t>FE</w:t>
      </w:r>
      <w:r w:rsidRPr="00E56D28">
        <w:rPr>
          <w:rFonts w:ascii="Book Antiqua" w:eastAsia="Book Antiqua" w:hAnsi="Book Antiqua" w:cs="Book Antiqua"/>
          <w:b/>
          <w:color w:val="000000"/>
          <w:sz w:val="24"/>
          <w:szCs w:val="24"/>
        </w:rPr>
        <w:t>RENSI</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Apriningsih. (2023). </w:t>
      </w:r>
      <w:r w:rsidRPr="00E56D28">
        <w:rPr>
          <w:rFonts w:ascii="Book Antiqua" w:eastAsia="Book Antiqua" w:hAnsi="Book Antiqua" w:cs="Book Antiqua"/>
          <w:i/>
          <w:sz w:val="24"/>
          <w:szCs w:val="24"/>
        </w:rPr>
        <w:t>Anemia pada remaja putri: perspektif sosio ekologi</w:t>
      </w:r>
      <w:r w:rsidRPr="00E56D28">
        <w:rPr>
          <w:rFonts w:ascii="Book Antiqua" w:eastAsia="Book Antiqua" w:hAnsi="Book Antiqua" w:cs="Book Antiqua"/>
          <w:sz w:val="24"/>
          <w:szCs w:val="24"/>
        </w:rPr>
        <w:t xml:space="preserve">. Banda Aceh: Syiah Kuala </w:t>
      </w:r>
      <w:proofErr w:type="spellStart"/>
      <w:r w:rsidRPr="00E56D28">
        <w:rPr>
          <w:rFonts w:ascii="Book Antiqua" w:eastAsia="Book Antiqua" w:hAnsi="Book Antiqua" w:cs="Book Antiqua"/>
          <w:sz w:val="24"/>
          <w:szCs w:val="24"/>
        </w:rPr>
        <w:t>University</w:t>
      </w:r>
      <w:proofErr w:type="spellEnd"/>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Press</w:t>
      </w:r>
      <w:proofErr w:type="spellEnd"/>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Dai, N. F. (2021). </w:t>
      </w:r>
      <w:r w:rsidRPr="00E56D28">
        <w:rPr>
          <w:rFonts w:ascii="Book Antiqua" w:eastAsia="Book Antiqua" w:hAnsi="Book Antiqua" w:cs="Book Antiqua"/>
          <w:i/>
          <w:sz w:val="24"/>
          <w:szCs w:val="24"/>
        </w:rPr>
        <w:t>Anemia pada ibu hamil</w:t>
      </w:r>
      <w:r w:rsidRPr="00E56D28">
        <w:rPr>
          <w:rFonts w:ascii="Book Antiqua" w:eastAsia="Book Antiqua" w:hAnsi="Book Antiqua" w:cs="Book Antiqua"/>
          <w:sz w:val="24"/>
          <w:szCs w:val="24"/>
        </w:rPr>
        <w:t>. Pekalongan: Penerbit NEM.</w:t>
      </w:r>
    </w:p>
    <w:p w:rsidR="008E4DE8" w:rsidRPr="00E56D28" w:rsidRDefault="008E4DE8">
      <w:pPr>
        <w:spacing w:after="200" w:line="240" w:lineRule="auto"/>
        <w:ind w:left="567" w:hanging="567"/>
        <w:rPr>
          <w:rFonts w:ascii="Book Antiqua" w:eastAsia="Book Antiqua" w:hAnsi="Book Antiqua" w:cs="Book Antiqua"/>
          <w:sz w:val="24"/>
          <w:szCs w:val="24"/>
        </w:rPr>
      </w:pPr>
      <w:proofErr w:type="spellStart"/>
      <w:r w:rsidRPr="00E56D28">
        <w:rPr>
          <w:rFonts w:ascii="Book Antiqua" w:eastAsia="Book Antiqua" w:hAnsi="Book Antiqua" w:cs="Book Antiqua"/>
          <w:sz w:val="24"/>
          <w:szCs w:val="24"/>
        </w:rPr>
        <w:t>Delmaifanis</w:t>
      </w:r>
      <w:proofErr w:type="spellEnd"/>
      <w:r>
        <w:rPr>
          <w:rFonts w:ascii="Book Antiqua" w:eastAsia="Book Antiqua" w:hAnsi="Book Antiqua" w:cs="Book Antiqua"/>
          <w:sz w:val="24"/>
          <w:szCs w:val="24"/>
        </w:rPr>
        <w:t>, D</w:t>
      </w:r>
      <w:r w:rsidRPr="00E56D28">
        <w:rPr>
          <w:rFonts w:ascii="Book Antiqua" w:eastAsia="Book Antiqua" w:hAnsi="Book Antiqua" w:cs="Book Antiqua"/>
          <w:sz w:val="24"/>
          <w:szCs w:val="24"/>
        </w:rPr>
        <w:t>., Nazarudin, K., Karningsih</w:t>
      </w:r>
      <w:r>
        <w:rPr>
          <w:rFonts w:ascii="Book Antiqua" w:eastAsia="Book Antiqua" w:hAnsi="Book Antiqua" w:cs="Book Antiqua"/>
          <w:sz w:val="24"/>
          <w:szCs w:val="24"/>
        </w:rPr>
        <w:t>, K.,</w:t>
      </w:r>
      <w:r w:rsidRPr="00E56D28">
        <w:rPr>
          <w:rFonts w:ascii="Book Antiqua" w:eastAsia="Book Antiqua" w:hAnsi="Book Antiqua" w:cs="Book Antiqua"/>
          <w:sz w:val="24"/>
          <w:szCs w:val="24"/>
        </w:rPr>
        <w:t xml:space="preserve"> &amp; Lubis, R. (2025). </w:t>
      </w:r>
      <w:r w:rsidRPr="00E56D28">
        <w:rPr>
          <w:rFonts w:ascii="Book Antiqua" w:eastAsia="Book Antiqua" w:hAnsi="Book Antiqua" w:cs="Book Antiqua"/>
          <w:i/>
          <w:sz w:val="24"/>
          <w:szCs w:val="24"/>
        </w:rPr>
        <w:t>Optimalisasi layanan antenatal dan promosi kesehatan dengan aplikasi berbasis web</w:t>
      </w:r>
      <w:r w:rsidRPr="00E56D28">
        <w:rPr>
          <w:rFonts w:ascii="Book Antiqua" w:eastAsia="Book Antiqua" w:hAnsi="Book Antiqua" w:cs="Book Antiqua"/>
          <w:sz w:val="24"/>
          <w:szCs w:val="24"/>
        </w:rPr>
        <w:t>. Cilacap: PT Media Pustaka Indo.</w:t>
      </w:r>
    </w:p>
    <w:p w:rsidR="008E4DE8" w:rsidRPr="00E56D28" w:rsidRDefault="008E4DE8">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Fe</w:t>
      </w:r>
      <w:r w:rsidRPr="00E56D28">
        <w:rPr>
          <w:rFonts w:ascii="Book Antiqua" w:eastAsia="Book Antiqua" w:hAnsi="Book Antiqua" w:cs="Book Antiqua"/>
          <w:sz w:val="24"/>
          <w:szCs w:val="24"/>
        </w:rPr>
        <w:t xml:space="preserve">brianti, R. (2017). Hubungan konsumsi tablet </w:t>
      </w:r>
      <w:proofErr w:type="spellStart"/>
      <w:r>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dengan kejadian anemia pada ibu hamil di Puskesmas </w:t>
      </w:r>
      <w:proofErr w:type="spellStart"/>
      <w:r w:rsidRPr="00E56D28">
        <w:rPr>
          <w:rFonts w:ascii="Book Antiqua" w:eastAsia="Book Antiqua" w:hAnsi="Book Antiqua" w:cs="Book Antiqua"/>
          <w:sz w:val="24"/>
          <w:szCs w:val="24"/>
        </w:rPr>
        <w:t>Ambacang</w:t>
      </w:r>
      <w:proofErr w:type="spellEnd"/>
      <w:r w:rsidRPr="00E56D28">
        <w:rPr>
          <w:rFonts w:ascii="Book Antiqua" w:eastAsia="Book Antiqua" w:hAnsi="Book Antiqua" w:cs="Book Antiqua"/>
          <w:sz w:val="24"/>
          <w:szCs w:val="24"/>
        </w:rPr>
        <w:t xml:space="preserve"> Kota Padang tahun 2016. Menara Ilmu: </w:t>
      </w:r>
      <w:r w:rsidRPr="00E56D28">
        <w:rPr>
          <w:rFonts w:ascii="Book Antiqua" w:eastAsia="Book Antiqua" w:hAnsi="Book Antiqua" w:cs="Book Antiqua"/>
          <w:i/>
          <w:sz w:val="24"/>
          <w:szCs w:val="24"/>
        </w:rPr>
        <w:t>Jurnal Penelitian dan Kajian Ilmiah</w:t>
      </w:r>
      <w:r w:rsidRPr="00E56D28">
        <w:rPr>
          <w:rFonts w:ascii="Book Antiqua" w:eastAsia="Book Antiqua" w:hAnsi="Book Antiqua" w:cs="Book Antiqua"/>
          <w:sz w:val="24"/>
          <w:szCs w:val="24"/>
        </w:rPr>
        <w:t xml:space="preserve">, 11(76). </w:t>
      </w:r>
      <w:hyperlink r:id="rId13">
        <w:r w:rsidRPr="00E56D28">
          <w:rPr>
            <w:rFonts w:ascii="Book Antiqua" w:eastAsia="Book Antiqua" w:hAnsi="Book Antiqua" w:cs="Book Antiqua"/>
            <w:color w:val="0563C1"/>
            <w:sz w:val="24"/>
            <w:szCs w:val="24"/>
            <w:u w:val="single"/>
          </w:rPr>
          <w:t>https://www.jurnal.umsb.ac.id/index.php/menarailmu/article/viewFile/287/243</w:t>
        </w:r>
      </w:hyperlink>
      <w:r w:rsidRPr="00E56D28">
        <w:rPr>
          <w:rFonts w:ascii="Book Antiqua" w:eastAsia="Book Antiqua" w:hAnsi="Book Antiqua" w:cs="Book Antiqua"/>
          <w:sz w:val="24"/>
          <w:szCs w:val="24"/>
        </w:rPr>
        <w:t>.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Hikmah, Y. D., &amp; Hasanudin, C. (2024). Eksplorasi konsep matematika dalam pembelajaran di sekolah dasar. In </w:t>
      </w:r>
      <w:r w:rsidRPr="00E56D28">
        <w:rPr>
          <w:rFonts w:ascii="Book Antiqua" w:eastAsia="Book Antiqua" w:hAnsi="Book Antiqua" w:cs="Book Antiqua"/>
          <w:i/>
          <w:sz w:val="24"/>
          <w:szCs w:val="24"/>
        </w:rPr>
        <w:t>Seminar Nasional dan Gelar Karya Produk Hasil Pembelajaran</w:t>
      </w:r>
      <w:r w:rsidRPr="00E56D28">
        <w:rPr>
          <w:rFonts w:ascii="Book Antiqua" w:eastAsia="Book Antiqua" w:hAnsi="Book Antiqua" w:cs="Book Antiqua"/>
          <w:sz w:val="24"/>
          <w:szCs w:val="24"/>
        </w:rPr>
        <w:t xml:space="preserve"> (Vol. 2, No. 1, </w:t>
      </w:r>
      <w:proofErr w:type="spellStart"/>
      <w:r w:rsidRPr="00E56D28">
        <w:rPr>
          <w:rFonts w:ascii="Book Antiqua" w:eastAsia="Book Antiqua" w:hAnsi="Book Antiqua" w:cs="Book Antiqua"/>
          <w:sz w:val="24"/>
          <w:szCs w:val="24"/>
        </w:rPr>
        <w:t>pp</w:t>
      </w:r>
      <w:proofErr w:type="spellEnd"/>
      <w:r w:rsidRPr="00E56D28">
        <w:rPr>
          <w:rFonts w:ascii="Book Antiqua" w:eastAsia="Book Antiqua" w:hAnsi="Book Antiqua" w:cs="Book Antiqua"/>
          <w:sz w:val="24"/>
          <w:szCs w:val="24"/>
        </w:rPr>
        <w:t xml:space="preserve">. 316-324). </w:t>
      </w:r>
      <w:hyperlink r:id="rId14">
        <w:r w:rsidRPr="00E56D28">
          <w:rPr>
            <w:rFonts w:ascii="Book Antiqua" w:eastAsia="Book Antiqua" w:hAnsi="Book Antiqua" w:cs="Book Antiqua"/>
            <w:color w:val="0563C1"/>
            <w:sz w:val="24"/>
            <w:szCs w:val="24"/>
            <w:u w:val="single"/>
          </w:rPr>
          <w:t>https://prosiding.ikippgribojonegoro.ac.id/index.php/SNGK/article/view/2382/pdf</w:t>
        </w:r>
      </w:hyperlink>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Mandagi, I. V., </w:t>
      </w:r>
      <w:proofErr w:type="spellStart"/>
      <w:r w:rsidRPr="00E56D28">
        <w:rPr>
          <w:rFonts w:ascii="Book Antiqua" w:eastAsia="Book Antiqua" w:hAnsi="Book Antiqua" w:cs="Book Antiqua"/>
          <w:sz w:val="24"/>
          <w:szCs w:val="24"/>
        </w:rPr>
        <w:t>Salham</w:t>
      </w:r>
      <w:proofErr w:type="spellEnd"/>
      <w:r w:rsidRPr="00E56D28">
        <w:rPr>
          <w:rFonts w:ascii="Book Antiqua" w:eastAsia="Book Antiqua" w:hAnsi="Book Antiqua" w:cs="Book Antiqua"/>
          <w:sz w:val="24"/>
          <w:szCs w:val="24"/>
        </w:rPr>
        <w:t xml:space="preserve">, M., &amp; Yusuf, H. (2020). Pengetahuan remaja putri tentang manfaat tablet </w:t>
      </w:r>
      <w:proofErr w:type="spellStart"/>
      <w:r>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dalam upaya pencegahan anemia di </w:t>
      </w:r>
      <w:r>
        <w:rPr>
          <w:rFonts w:ascii="Book Antiqua" w:eastAsia="Book Antiqua" w:hAnsi="Book Antiqua" w:cs="Book Antiqua"/>
          <w:sz w:val="24"/>
          <w:szCs w:val="24"/>
        </w:rPr>
        <w:t>SMAN</w:t>
      </w:r>
      <w:r w:rsidRPr="00E56D28">
        <w:rPr>
          <w:rFonts w:ascii="Book Antiqua" w:eastAsia="Book Antiqua" w:hAnsi="Book Antiqua" w:cs="Book Antiqua"/>
          <w:sz w:val="24"/>
          <w:szCs w:val="24"/>
        </w:rPr>
        <w:t xml:space="preserve"> 6 Model Sigi. </w:t>
      </w:r>
      <w:r w:rsidRPr="00E56D28">
        <w:rPr>
          <w:rFonts w:ascii="Book Antiqua" w:eastAsia="Book Antiqua" w:hAnsi="Book Antiqua" w:cs="Book Antiqua"/>
          <w:i/>
          <w:sz w:val="24"/>
          <w:szCs w:val="24"/>
        </w:rPr>
        <w:t>Jurnal Kolaboratif Sains</w:t>
      </w:r>
      <w:r w:rsidRPr="00E56D28">
        <w:rPr>
          <w:rFonts w:ascii="Book Antiqua" w:eastAsia="Book Antiqua" w:hAnsi="Book Antiqua" w:cs="Book Antiqua"/>
          <w:sz w:val="24"/>
          <w:szCs w:val="24"/>
        </w:rPr>
        <w:t xml:space="preserve">, </w:t>
      </w:r>
      <w:r w:rsidRPr="00E56D28">
        <w:rPr>
          <w:rFonts w:ascii="Book Antiqua" w:eastAsia="Book Antiqua" w:hAnsi="Book Antiqua" w:cs="Book Antiqua"/>
          <w:i/>
          <w:iCs/>
          <w:sz w:val="24"/>
          <w:szCs w:val="24"/>
        </w:rPr>
        <w:t>3</w:t>
      </w:r>
      <w:r w:rsidRPr="00E56D28">
        <w:rPr>
          <w:rFonts w:ascii="Book Antiqua" w:eastAsia="Book Antiqua" w:hAnsi="Book Antiqua" w:cs="Book Antiqua"/>
          <w:sz w:val="24"/>
          <w:szCs w:val="24"/>
        </w:rPr>
        <w:t xml:space="preserve">(5), 252-255. </w:t>
      </w:r>
      <w:hyperlink r:id="rId15">
        <w:r w:rsidRPr="00E56D28">
          <w:rPr>
            <w:rFonts w:ascii="Book Antiqua" w:eastAsia="Book Antiqua" w:hAnsi="Book Antiqua" w:cs="Book Antiqua"/>
            <w:color w:val="0563C1"/>
            <w:sz w:val="24"/>
            <w:szCs w:val="24"/>
            <w:u w:val="single"/>
          </w:rPr>
          <w:t>https://doi.org/10.56338/jks.v3i5.1723</w:t>
        </w:r>
      </w:hyperlink>
      <w:r w:rsidRPr="00E56D28">
        <w:rPr>
          <w:rFonts w:ascii="Book Antiqua" w:eastAsia="Book Antiqua" w:hAnsi="Book Antiqua" w:cs="Book Antiqua"/>
          <w:sz w:val="24"/>
          <w:szCs w:val="24"/>
        </w:rPr>
        <w:t>.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Mariana, D., Wulandari, D., &amp; Padila, P. (2018). Hubungan pola makan dengan kejadian anemia pada ibu hamil di wilayah kerja puskesmas. </w:t>
      </w:r>
      <w:r w:rsidRPr="00E56D28">
        <w:rPr>
          <w:rFonts w:ascii="Book Antiqua" w:eastAsia="Book Antiqua" w:hAnsi="Book Antiqua" w:cs="Book Antiqua"/>
          <w:i/>
          <w:sz w:val="24"/>
          <w:szCs w:val="24"/>
        </w:rPr>
        <w:t xml:space="preserve">Jurnal Keperawatan </w:t>
      </w:r>
      <w:proofErr w:type="spellStart"/>
      <w:r w:rsidRPr="00E56D28">
        <w:rPr>
          <w:rFonts w:ascii="Book Antiqua" w:eastAsia="Book Antiqua" w:hAnsi="Book Antiqua" w:cs="Book Antiqua"/>
          <w:i/>
          <w:sz w:val="24"/>
          <w:szCs w:val="24"/>
        </w:rPr>
        <w:t>Silampari</w:t>
      </w:r>
      <w:proofErr w:type="spellEnd"/>
      <w:r w:rsidRPr="00E56D28">
        <w:rPr>
          <w:rFonts w:ascii="Book Antiqua" w:eastAsia="Book Antiqua" w:hAnsi="Book Antiqua" w:cs="Book Antiqua"/>
          <w:sz w:val="24"/>
          <w:szCs w:val="24"/>
        </w:rPr>
        <w:t xml:space="preserve">, </w:t>
      </w:r>
      <w:r w:rsidRPr="00E56D28">
        <w:rPr>
          <w:rFonts w:ascii="Book Antiqua" w:eastAsia="Book Antiqua" w:hAnsi="Book Antiqua" w:cs="Book Antiqua"/>
          <w:i/>
          <w:iCs/>
          <w:sz w:val="24"/>
          <w:szCs w:val="24"/>
        </w:rPr>
        <w:t>1</w:t>
      </w:r>
      <w:r w:rsidRPr="00E56D28">
        <w:rPr>
          <w:rFonts w:ascii="Book Antiqua" w:eastAsia="Book Antiqua" w:hAnsi="Book Antiqua" w:cs="Book Antiqua"/>
          <w:sz w:val="24"/>
          <w:szCs w:val="24"/>
        </w:rPr>
        <w:t xml:space="preserve">(2), 108-122. </w:t>
      </w:r>
      <w:hyperlink r:id="rId16">
        <w:r w:rsidRPr="00E56D28">
          <w:rPr>
            <w:rFonts w:ascii="Book Antiqua" w:eastAsia="Book Antiqua" w:hAnsi="Book Antiqua" w:cs="Book Antiqua"/>
            <w:color w:val="0563C1"/>
            <w:sz w:val="24"/>
            <w:szCs w:val="24"/>
            <w:u w:val="single"/>
          </w:rPr>
          <w:t>https://doi.org/10.31539/jks.v1i2.83</w:t>
        </w:r>
      </w:hyperlink>
      <w:r w:rsidRPr="00E56D28">
        <w:rPr>
          <w:rFonts w:ascii="Book Antiqua" w:eastAsia="Book Antiqua" w:hAnsi="Book Antiqua" w:cs="Book Antiqua"/>
          <w:sz w:val="24"/>
          <w:szCs w:val="24"/>
        </w:rPr>
        <w:t>.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Martini, S., Dewi, R. K</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&amp; </w:t>
      </w:r>
      <w:proofErr w:type="spellStart"/>
      <w:r w:rsidRPr="00E56D28">
        <w:rPr>
          <w:rFonts w:ascii="Book Antiqua" w:eastAsia="Book Antiqua" w:hAnsi="Book Antiqua" w:cs="Book Antiqua"/>
          <w:sz w:val="24"/>
          <w:szCs w:val="24"/>
        </w:rPr>
        <w:t>Pistanty</w:t>
      </w:r>
      <w:proofErr w:type="spellEnd"/>
      <w:r w:rsidRPr="00E56D28">
        <w:rPr>
          <w:rFonts w:ascii="Book Antiqua" w:eastAsia="Book Antiqua" w:hAnsi="Book Antiqua" w:cs="Book Antiqua"/>
          <w:sz w:val="24"/>
          <w:szCs w:val="24"/>
        </w:rPr>
        <w:t xml:space="preserve">, M. A. (2023). </w:t>
      </w:r>
      <w:r w:rsidRPr="00E56D28">
        <w:rPr>
          <w:rFonts w:ascii="Book Antiqua" w:eastAsia="Book Antiqua" w:hAnsi="Book Antiqua" w:cs="Book Antiqua"/>
          <w:i/>
          <w:sz w:val="24"/>
          <w:szCs w:val="24"/>
        </w:rPr>
        <w:t>Anemia kehamilan asuhan dan pendokumentasian</w:t>
      </w:r>
      <w:r w:rsidRPr="00E56D28">
        <w:rPr>
          <w:rFonts w:ascii="Book Antiqua" w:eastAsia="Book Antiqua" w:hAnsi="Book Antiqua" w:cs="Book Antiqua"/>
          <w:sz w:val="24"/>
          <w:szCs w:val="24"/>
        </w:rPr>
        <w:t>. Pekalongan: Penerbit NEM.</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Muliawati, S. (2013). Faktor penyebab ibu hamil kurang energi kronis di Puskesmas Sambi Kecamatan Sambi Kabupaten Boyolali tahun 2012. </w:t>
      </w:r>
      <w:proofErr w:type="spellStart"/>
      <w:r w:rsidRPr="00E56D28">
        <w:rPr>
          <w:rFonts w:ascii="Book Antiqua" w:eastAsia="Book Antiqua" w:hAnsi="Book Antiqua" w:cs="Book Antiqua"/>
          <w:i/>
          <w:sz w:val="24"/>
          <w:szCs w:val="24"/>
        </w:rPr>
        <w:t>Infokes</w:t>
      </w:r>
      <w:proofErr w:type="spellEnd"/>
      <w:r w:rsidRPr="00E56D28">
        <w:rPr>
          <w:rFonts w:ascii="Book Antiqua" w:eastAsia="Book Antiqua" w:hAnsi="Book Antiqua" w:cs="Book Antiqua"/>
          <w:i/>
          <w:sz w:val="24"/>
          <w:szCs w:val="24"/>
        </w:rPr>
        <w:t>: Jurnal Ilmiah Rekam Medis dan Informatika Kesehatan</w:t>
      </w:r>
      <w:r w:rsidRPr="00E56D28">
        <w:rPr>
          <w:rFonts w:ascii="Book Antiqua" w:eastAsia="Book Antiqua" w:hAnsi="Book Antiqua" w:cs="Book Antiqua"/>
          <w:sz w:val="24"/>
          <w:szCs w:val="24"/>
        </w:rPr>
        <w:t>, </w:t>
      </w:r>
      <w:r w:rsidRPr="00E56D28">
        <w:rPr>
          <w:rFonts w:ascii="Book Antiqua" w:eastAsia="Book Antiqua" w:hAnsi="Book Antiqua" w:cs="Book Antiqua"/>
          <w:i/>
          <w:sz w:val="24"/>
          <w:szCs w:val="24"/>
        </w:rPr>
        <w:t>3</w:t>
      </w:r>
      <w:r w:rsidRPr="00E56D28">
        <w:rPr>
          <w:rFonts w:ascii="Book Antiqua" w:eastAsia="Book Antiqua" w:hAnsi="Book Antiqua" w:cs="Book Antiqua"/>
          <w:sz w:val="24"/>
          <w:szCs w:val="24"/>
        </w:rPr>
        <w:t xml:space="preserve">(3). </w:t>
      </w:r>
      <w:hyperlink r:id="rId17">
        <w:r w:rsidRPr="00E56D28">
          <w:rPr>
            <w:rFonts w:ascii="Book Antiqua" w:eastAsia="Book Antiqua" w:hAnsi="Book Antiqua" w:cs="Book Antiqua"/>
            <w:color w:val="0563C1"/>
            <w:sz w:val="24"/>
            <w:szCs w:val="24"/>
            <w:u w:val="single"/>
          </w:rPr>
          <w:t>https://doi.org/10.47701/infokes.v3i3.115</w:t>
        </w:r>
      </w:hyperlink>
      <w:r w:rsidRPr="00E56D28">
        <w:rPr>
          <w:rFonts w:ascii="Book Antiqua" w:eastAsia="Book Antiqua" w:hAnsi="Book Antiqua" w:cs="Book Antiqua"/>
          <w:sz w:val="24"/>
          <w:szCs w:val="24"/>
        </w:rPr>
        <w:t>.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Mutiara, E. S., Manalu, L., Klise, R. E &amp; Aginta, S., </w:t>
      </w:r>
      <w:r>
        <w:rPr>
          <w:rFonts w:ascii="Book Antiqua" w:eastAsia="Book Antiqua" w:hAnsi="Book Antiqua" w:cs="Book Antiqua"/>
          <w:sz w:val="24"/>
          <w:szCs w:val="24"/>
        </w:rPr>
        <w:t xml:space="preserve">&amp; </w:t>
      </w:r>
      <w:proofErr w:type="spellStart"/>
      <w:r w:rsidRPr="00E56D28">
        <w:rPr>
          <w:rFonts w:ascii="Book Antiqua" w:eastAsia="Book Antiqua" w:hAnsi="Book Antiqua" w:cs="Book Antiqua"/>
          <w:sz w:val="24"/>
          <w:szCs w:val="24"/>
        </w:rPr>
        <w:t>Rusmalawaty</w:t>
      </w:r>
      <w:proofErr w:type="spellEnd"/>
      <w:r w:rsidRPr="00E56D28">
        <w:rPr>
          <w:rFonts w:ascii="Book Antiqua" w:eastAsia="Book Antiqua" w:hAnsi="Book Antiqua" w:cs="Book Antiqua"/>
          <w:sz w:val="24"/>
          <w:szCs w:val="24"/>
        </w:rPr>
        <w:t xml:space="preserve">, R. (2023). Analisis pemberian tablet tambah darah pada ibu hamil di puskesmas: </w:t>
      </w:r>
      <w:r>
        <w:rPr>
          <w:rFonts w:ascii="Book Antiqua" w:eastAsia="Book Antiqua" w:hAnsi="Book Antiqua" w:cs="Book Antiqua"/>
          <w:sz w:val="24"/>
          <w:szCs w:val="24"/>
        </w:rPr>
        <w:t>S</w:t>
      </w:r>
      <w:r w:rsidRPr="00E56D28">
        <w:rPr>
          <w:rFonts w:ascii="Book Antiqua" w:eastAsia="Book Antiqua" w:hAnsi="Book Antiqua" w:cs="Book Antiqua"/>
          <w:sz w:val="24"/>
          <w:szCs w:val="24"/>
        </w:rPr>
        <w:t xml:space="preserve">tudi </w:t>
      </w:r>
      <w:proofErr w:type="spellStart"/>
      <w:r w:rsidRPr="00E56D28">
        <w:rPr>
          <w:rFonts w:ascii="Book Antiqua" w:eastAsia="Book Antiqua" w:hAnsi="Book Antiqua" w:cs="Book Antiqua"/>
          <w:sz w:val="24"/>
          <w:szCs w:val="24"/>
        </w:rPr>
        <w:t>literature</w:t>
      </w:r>
      <w:proofErr w:type="spellEnd"/>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review</w:t>
      </w:r>
      <w:proofErr w:type="spellEnd"/>
      <w:r w:rsidRPr="00E56D28">
        <w:rPr>
          <w:rFonts w:ascii="Book Antiqua" w:eastAsia="Book Antiqua" w:hAnsi="Book Antiqua" w:cs="Book Antiqua"/>
          <w:sz w:val="24"/>
          <w:szCs w:val="24"/>
        </w:rPr>
        <w:t>. </w:t>
      </w:r>
      <w:r w:rsidRPr="00E56D28">
        <w:rPr>
          <w:rFonts w:ascii="Book Antiqua" w:eastAsia="Book Antiqua" w:hAnsi="Book Antiqua" w:cs="Book Antiqua"/>
          <w:i/>
          <w:sz w:val="24"/>
          <w:szCs w:val="24"/>
        </w:rPr>
        <w:t>Media Kesehatan Masyarakat Indonesia</w:t>
      </w:r>
      <w:r w:rsidRPr="00E56D28">
        <w:rPr>
          <w:rFonts w:ascii="Book Antiqua" w:eastAsia="Book Antiqua" w:hAnsi="Book Antiqua" w:cs="Book Antiqua"/>
          <w:sz w:val="24"/>
          <w:szCs w:val="24"/>
        </w:rPr>
        <w:t>, </w:t>
      </w:r>
      <w:r w:rsidRPr="00E56D28">
        <w:rPr>
          <w:rFonts w:ascii="Book Antiqua" w:eastAsia="Book Antiqua" w:hAnsi="Book Antiqua" w:cs="Book Antiqua"/>
          <w:i/>
          <w:sz w:val="24"/>
          <w:szCs w:val="24"/>
        </w:rPr>
        <w:t>22</w:t>
      </w:r>
      <w:r w:rsidRPr="00E56D28">
        <w:rPr>
          <w:rFonts w:ascii="Book Antiqua" w:eastAsia="Book Antiqua" w:hAnsi="Book Antiqua" w:cs="Book Antiqua"/>
          <w:sz w:val="24"/>
          <w:szCs w:val="24"/>
        </w:rPr>
        <w:t xml:space="preserve">(2), 125-135. </w:t>
      </w:r>
      <w:hyperlink r:id="rId18">
        <w:r w:rsidRPr="00E56D28">
          <w:rPr>
            <w:rFonts w:ascii="Book Antiqua" w:eastAsia="Book Antiqua" w:hAnsi="Book Antiqua" w:cs="Book Antiqua"/>
            <w:color w:val="0563C1"/>
            <w:sz w:val="24"/>
            <w:szCs w:val="24"/>
            <w:u w:val="single"/>
          </w:rPr>
          <w:t>https://ejournal.undip.ac.id/index.php/mkmi/article/download/55254/24248</w:t>
        </w:r>
      </w:hyperlink>
      <w:r>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proofErr w:type="spellStart"/>
      <w:r w:rsidRPr="00E56D28">
        <w:rPr>
          <w:rFonts w:ascii="Book Antiqua" w:eastAsia="Book Antiqua" w:hAnsi="Book Antiqua" w:cs="Book Antiqua"/>
          <w:sz w:val="24"/>
          <w:szCs w:val="24"/>
        </w:rPr>
        <w:lastRenderedPageBreak/>
        <w:t>Nasriyah</w:t>
      </w:r>
      <w:proofErr w:type="spellEnd"/>
      <w:r w:rsidRPr="00E56D28">
        <w:rPr>
          <w:rFonts w:ascii="Book Antiqua" w:eastAsia="Book Antiqua" w:hAnsi="Book Antiqua" w:cs="Book Antiqua"/>
          <w:sz w:val="24"/>
          <w:szCs w:val="24"/>
        </w:rPr>
        <w:t xml:space="preserve">, N., &amp; </w:t>
      </w:r>
      <w:proofErr w:type="spellStart"/>
      <w:r w:rsidRPr="00E56D28">
        <w:rPr>
          <w:rFonts w:ascii="Book Antiqua" w:eastAsia="Book Antiqua" w:hAnsi="Book Antiqua" w:cs="Book Antiqua"/>
          <w:sz w:val="24"/>
          <w:szCs w:val="24"/>
        </w:rPr>
        <w:t>Ediyono</w:t>
      </w:r>
      <w:proofErr w:type="spellEnd"/>
      <w:r w:rsidRPr="00E56D28">
        <w:rPr>
          <w:rFonts w:ascii="Book Antiqua" w:eastAsia="Book Antiqua" w:hAnsi="Book Antiqua" w:cs="Book Antiqua"/>
          <w:sz w:val="24"/>
          <w:szCs w:val="24"/>
        </w:rPr>
        <w:t xml:space="preserve">, S. (2023). Dampak kurangnya nutrisi pada ibu hamil terhadap risiko </w:t>
      </w:r>
      <w:proofErr w:type="spellStart"/>
      <w:r w:rsidRPr="00E56D28">
        <w:rPr>
          <w:rFonts w:ascii="Book Antiqua" w:eastAsia="Book Antiqua" w:hAnsi="Book Antiqua" w:cs="Book Antiqua"/>
          <w:sz w:val="24"/>
          <w:szCs w:val="24"/>
        </w:rPr>
        <w:t>stunting</w:t>
      </w:r>
      <w:proofErr w:type="spellEnd"/>
      <w:r w:rsidRPr="00E56D28">
        <w:rPr>
          <w:rFonts w:ascii="Book Antiqua" w:eastAsia="Book Antiqua" w:hAnsi="Book Antiqua" w:cs="Book Antiqua"/>
          <w:sz w:val="24"/>
          <w:szCs w:val="24"/>
        </w:rPr>
        <w:t xml:space="preserve"> pada bayi yang dilahirkan. </w:t>
      </w:r>
      <w:r w:rsidRPr="00E56D28">
        <w:rPr>
          <w:rFonts w:ascii="Book Antiqua" w:eastAsia="Book Antiqua" w:hAnsi="Book Antiqua" w:cs="Book Antiqua"/>
          <w:i/>
          <w:sz w:val="24"/>
          <w:szCs w:val="24"/>
        </w:rPr>
        <w:t>Jurnal Ilmu Keperawatan Dan Kebidanan</w:t>
      </w:r>
      <w:r w:rsidRPr="00E56D28">
        <w:rPr>
          <w:rFonts w:ascii="Book Antiqua" w:eastAsia="Book Antiqua" w:hAnsi="Book Antiqua" w:cs="Book Antiqua"/>
          <w:sz w:val="24"/>
          <w:szCs w:val="24"/>
        </w:rPr>
        <w:t>, </w:t>
      </w:r>
      <w:r w:rsidRPr="00E56D28">
        <w:rPr>
          <w:rFonts w:ascii="Book Antiqua" w:eastAsia="Book Antiqua" w:hAnsi="Book Antiqua" w:cs="Book Antiqua"/>
          <w:i/>
          <w:sz w:val="24"/>
          <w:szCs w:val="24"/>
        </w:rPr>
        <w:t>14</w:t>
      </w:r>
      <w:r w:rsidRPr="00E56D28">
        <w:rPr>
          <w:rFonts w:ascii="Book Antiqua" w:eastAsia="Book Antiqua" w:hAnsi="Book Antiqua" w:cs="Book Antiqua"/>
          <w:sz w:val="24"/>
          <w:szCs w:val="24"/>
        </w:rPr>
        <w:t xml:space="preserve">(1), 161-170. </w:t>
      </w:r>
      <w:hyperlink r:id="rId19">
        <w:r w:rsidRPr="00E56D28">
          <w:rPr>
            <w:rFonts w:ascii="Book Antiqua" w:eastAsia="Book Antiqua" w:hAnsi="Book Antiqua" w:cs="Book Antiqua"/>
            <w:color w:val="0563C1"/>
            <w:sz w:val="24"/>
            <w:szCs w:val="24"/>
            <w:u w:val="single"/>
          </w:rPr>
          <w:t>https://doi.org/10.26751/jikk.v14i1.1627</w:t>
        </w:r>
      </w:hyperlink>
      <w:r w:rsidRPr="00E56D28">
        <w:rPr>
          <w:rFonts w:ascii="Book Antiqua" w:eastAsia="Book Antiqua" w:hAnsi="Book Antiqua" w:cs="Book Antiqua"/>
          <w:sz w:val="24"/>
          <w:szCs w:val="24"/>
        </w:rPr>
        <w:t>.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Nurbaya, S., Yusra</w:t>
      </w:r>
      <w:r>
        <w:rPr>
          <w:rFonts w:ascii="Book Antiqua" w:eastAsia="Book Antiqua" w:hAnsi="Book Antiqua" w:cs="Book Antiqua"/>
          <w:sz w:val="24"/>
          <w:szCs w:val="24"/>
        </w:rPr>
        <w:t>, Y.,</w:t>
      </w:r>
      <w:r w:rsidRPr="00E56D28">
        <w:rPr>
          <w:rFonts w:ascii="Book Antiqua" w:eastAsia="Book Antiqua" w:hAnsi="Book Antiqua" w:cs="Book Antiqua"/>
          <w:sz w:val="24"/>
          <w:szCs w:val="24"/>
        </w:rPr>
        <w:t xml:space="preserve"> &amp; Handayani, S. I. (2019). </w:t>
      </w:r>
      <w:r w:rsidRPr="00E56D28">
        <w:rPr>
          <w:rFonts w:ascii="Book Antiqua" w:eastAsia="Book Antiqua" w:hAnsi="Book Antiqua" w:cs="Book Antiqua"/>
          <w:i/>
          <w:sz w:val="24"/>
          <w:szCs w:val="24"/>
        </w:rPr>
        <w:t>Cerita anemia</w:t>
      </w:r>
      <w:r w:rsidRPr="00E56D28">
        <w:rPr>
          <w:rFonts w:ascii="Book Antiqua" w:eastAsia="Book Antiqua" w:hAnsi="Book Antiqua" w:cs="Book Antiqua"/>
          <w:sz w:val="24"/>
          <w:szCs w:val="24"/>
        </w:rPr>
        <w:t xml:space="preserve">. Jakarta: UI </w:t>
      </w:r>
      <w:proofErr w:type="spellStart"/>
      <w:r w:rsidRPr="00E56D28">
        <w:rPr>
          <w:rFonts w:ascii="Book Antiqua" w:eastAsia="Book Antiqua" w:hAnsi="Book Antiqua" w:cs="Book Antiqua"/>
          <w:sz w:val="24"/>
          <w:szCs w:val="24"/>
        </w:rPr>
        <w:t>Publishing</w:t>
      </w:r>
      <w:proofErr w:type="spellEnd"/>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Nurdin, M., Aritonang, E. Y., &amp; Anto, A. (2019). Kepatuhan ibu hamil dalam </w:t>
      </w:r>
      <w:proofErr w:type="spellStart"/>
      <w:r w:rsidRPr="00E56D28">
        <w:rPr>
          <w:rFonts w:ascii="Book Antiqua" w:eastAsia="Book Antiqua" w:hAnsi="Book Antiqua" w:cs="Book Antiqua"/>
          <w:sz w:val="24"/>
          <w:szCs w:val="24"/>
        </w:rPr>
        <w:t>mengkonsumsi</w:t>
      </w:r>
      <w:proofErr w:type="spellEnd"/>
      <w:r w:rsidRPr="00E56D28">
        <w:rPr>
          <w:rFonts w:ascii="Book Antiqua" w:eastAsia="Book Antiqua" w:hAnsi="Book Antiqua" w:cs="Book Antiqua"/>
          <w:sz w:val="24"/>
          <w:szCs w:val="24"/>
        </w:rPr>
        <w:t xml:space="preserve"> tablet </w:t>
      </w:r>
      <w:proofErr w:type="spellStart"/>
      <w:r>
        <w:rPr>
          <w:rFonts w:ascii="Book Antiqua" w:eastAsia="Book Antiqua" w:hAnsi="Book Antiqua" w:cs="Book Antiqua"/>
          <w:sz w:val="24"/>
          <w:szCs w:val="24"/>
        </w:rPr>
        <w:t>Fe</w:t>
      </w:r>
      <w:proofErr w:type="spellEnd"/>
      <w:r w:rsidRPr="00E56D28">
        <w:rPr>
          <w:rFonts w:ascii="Book Antiqua" w:eastAsia="Book Antiqua" w:hAnsi="Book Antiqua" w:cs="Book Antiqua"/>
          <w:sz w:val="24"/>
          <w:szCs w:val="24"/>
        </w:rPr>
        <w:t xml:space="preserve"> di </w:t>
      </w:r>
      <w:proofErr w:type="spellStart"/>
      <w:r w:rsidRPr="00E56D28">
        <w:rPr>
          <w:rFonts w:ascii="Book Antiqua" w:eastAsia="Book Antiqua" w:hAnsi="Book Antiqua" w:cs="Book Antiqua"/>
          <w:sz w:val="24"/>
          <w:szCs w:val="24"/>
        </w:rPr>
        <w:t>poli</w:t>
      </w:r>
      <w:proofErr w:type="spellEnd"/>
      <w:r w:rsidRPr="00E56D28">
        <w:rPr>
          <w:rFonts w:ascii="Book Antiqua" w:eastAsia="Book Antiqua" w:hAnsi="Book Antiqua" w:cs="Book Antiqua"/>
          <w:sz w:val="24"/>
          <w:szCs w:val="24"/>
        </w:rPr>
        <w:t xml:space="preserve"> kebidanan RSU Mitra Medika Medan. </w:t>
      </w:r>
      <w:r w:rsidRPr="00E56D28">
        <w:rPr>
          <w:rFonts w:ascii="Book Antiqua" w:eastAsia="Book Antiqua" w:hAnsi="Book Antiqua" w:cs="Book Antiqua"/>
          <w:i/>
          <w:sz w:val="24"/>
          <w:szCs w:val="24"/>
        </w:rPr>
        <w:t>Jurnal Prima Medika Sains, 1</w:t>
      </w:r>
      <w:r w:rsidRPr="008E4DE8">
        <w:rPr>
          <w:rFonts w:ascii="Book Antiqua" w:eastAsia="Book Antiqua" w:hAnsi="Book Antiqua" w:cs="Book Antiqua"/>
          <w:iCs/>
          <w:sz w:val="24"/>
          <w:szCs w:val="24"/>
        </w:rPr>
        <w:t>(1),</w:t>
      </w:r>
      <w:r w:rsidRPr="00E56D28">
        <w:rPr>
          <w:rFonts w:ascii="Book Antiqua" w:eastAsia="Book Antiqua" w:hAnsi="Book Antiqua" w:cs="Book Antiqua"/>
          <w:sz w:val="24"/>
          <w:szCs w:val="24"/>
        </w:rPr>
        <w:t xml:space="preserve"> 57-63. </w:t>
      </w:r>
      <w:hyperlink r:id="rId20">
        <w:r w:rsidRPr="00E56D28">
          <w:rPr>
            <w:rFonts w:ascii="Book Antiqua" w:eastAsia="Book Antiqua" w:hAnsi="Book Antiqua" w:cs="Book Antiqua"/>
            <w:color w:val="0563C1"/>
            <w:sz w:val="24"/>
            <w:szCs w:val="24"/>
            <w:u w:val="single"/>
          </w:rPr>
          <w:t>https://jurnal.unprimdn.ac.id/index.php/JPMS/article/view/748</w:t>
        </w:r>
      </w:hyperlink>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Nurhidayah</w:t>
      </w:r>
      <w:r>
        <w:rPr>
          <w:rFonts w:ascii="Book Antiqua" w:eastAsia="Book Antiqua" w:hAnsi="Book Antiqua" w:cs="Book Antiqua"/>
          <w:sz w:val="24"/>
          <w:szCs w:val="24"/>
        </w:rPr>
        <w:t>, N</w:t>
      </w:r>
      <w:r w:rsidRPr="00E56D28">
        <w:rPr>
          <w:rFonts w:ascii="Book Antiqua" w:eastAsia="Book Antiqua" w:hAnsi="Book Antiqua" w:cs="Book Antiqua"/>
          <w:sz w:val="24"/>
          <w:szCs w:val="24"/>
        </w:rPr>
        <w:t>., Yulianingsih, E., Munaf, A. Z. T</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Olii, N., </w:t>
      </w:r>
      <w:r>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Ika, S. (2022). </w:t>
      </w:r>
      <w:r w:rsidRPr="00E56D28">
        <w:rPr>
          <w:rFonts w:ascii="Book Antiqua" w:eastAsia="Book Antiqua" w:hAnsi="Book Antiqua" w:cs="Book Antiqua"/>
          <w:i/>
          <w:sz w:val="24"/>
          <w:szCs w:val="24"/>
        </w:rPr>
        <w:t>Asuhan kebidanan kehamilan</w:t>
      </w:r>
      <w:r w:rsidRPr="00E56D28">
        <w:rPr>
          <w:rFonts w:ascii="Book Antiqua" w:eastAsia="Book Antiqua" w:hAnsi="Book Antiqua" w:cs="Book Antiqua"/>
          <w:sz w:val="24"/>
          <w:szCs w:val="24"/>
        </w:rPr>
        <w:t>. Sleman: CV Budi Utama.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Pratiwi, A. I., Wardani, D. W. K. K. W., Aningsih, B. S. D. A</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&amp; Yunita, H., </w:t>
      </w:r>
      <w:r>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Yohmi</w:t>
      </w:r>
      <w:proofErr w:type="spellEnd"/>
      <w:r w:rsidRPr="00E56D28">
        <w:rPr>
          <w:rFonts w:ascii="Book Antiqua" w:eastAsia="Book Antiqua" w:hAnsi="Book Antiqua" w:cs="Book Antiqua"/>
          <w:sz w:val="24"/>
          <w:szCs w:val="24"/>
        </w:rPr>
        <w:t xml:space="preserve">, E. (2022). </w:t>
      </w:r>
      <w:r w:rsidRPr="00E56D28">
        <w:rPr>
          <w:rFonts w:ascii="Book Antiqua" w:eastAsia="Book Antiqua" w:hAnsi="Book Antiqua" w:cs="Book Antiqua"/>
          <w:i/>
          <w:sz w:val="24"/>
          <w:szCs w:val="24"/>
        </w:rPr>
        <w:t>Penuntun calon ibu</w:t>
      </w:r>
      <w:r w:rsidRPr="00E56D28">
        <w:rPr>
          <w:rFonts w:ascii="Book Antiqua" w:eastAsia="Book Antiqua" w:hAnsi="Book Antiqua" w:cs="Book Antiqua"/>
          <w:sz w:val="24"/>
          <w:szCs w:val="24"/>
        </w:rPr>
        <w:t>. Bekasi: Pradina Pustaka.</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color w:val="000000"/>
          <w:sz w:val="24"/>
          <w:szCs w:val="24"/>
        </w:rPr>
        <w:t xml:space="preserve">Puspita, W. R., &amp; Hasanudin, C. (2024). Strategi untuk meningkatkan kemampuan berhitung dasar matematika siswa sekolah dasar melalui metode </w:t>
      </w:r>
      <w:proofErr w:type="spellStart"/>
      <w:r w:rsidRPr="00E56D28">
        <w:rPr>
          <w:rFonts w:ascii="Book Antiqua" w:eastAsia="Book Antiqua" w:hAnsi="Book Antiqua" w:cs="Book Antiqua"/>
          <w:color w:val="000000"/>
          <w:sz w:val="24"/>
          <w:szCs w:val="24"/>
        </w:rPr>
        <w:t>drill</w:t>
      </w:r>
      <w:proofErr w:type="spellEnd"/>
      <w:r w:rsidRPr="00E56D28">
        <w:rPr>
          <w:rFonts w:ascii="Book Antiqua" w:eastAsia="Book Antiqua" w:hAnsi="Book Antiqua" w:cs="Book Antiqua"/>
          <w:color w:val="000000"/>
          <w:sz w:val="24"/>
          <w:szCs w:val="24"/>
        </w:rPr>
        <w:t>. In </w:t>
      </w:r>
      <w:r w:rsidRPr="00E56D28">
        <w:rPr>
          <w:rFonts w:ascii="Book Antiqua" w:eastAsia="Book Antiqua" w:hAnsi="Book Antiqua" w:cs="Book Antiqua"/>
          <w:i/>
          <w:color w:val="000000"/>
          <w:sz w:val="24"/>
          <w:szCs w:val="24"/>
        </w:rPr>
        <w:t>Seminar Nasional dan Gelar Karya Produk Hasil Pembelajaran</w:t>
      </w:r>
      <w:r w:rsidRPr="00E56D28">
        <w:rPr>
          <w:rFonts w:ascii="Book Antiqua" w:eastAsia="Book Antiqua" w:hAnsi="Book Antiqua" w:cs="Book Antiqua"/>
          <w:color w:val="000000"/>
          <w:sz w:val="24"/>
          <w:szCs w:val="24"/>
        </w:rPr>
        <w:t xml:space="preserve"> (Vol. 2, No. 1, </w:t>
      </w:r>
      <w:proofErr w:type="spellStart"/>
      <w:r w:rsidRPr="00E56D28">
        <w:rPr>
          <w:rFonts w:ascii="Book Antiqua" w:eastAsia="Book Antiqua" w:hAnsi="Book Antiqua" w:cs="Book Antiqua"/>
          <w:color w:val="000000"/>
          <w:sz w:val="24"/>
          <w:szCs w:val="24"/>
        </w:rPr>
        <w:t>pp</w:t>
      </w:r>
      <w:proofErr w:type="spellEnd"/>
      <w:r w:rsidRPr="00E56D28">
        <w:rPr>
          <w:rFonts w:ascii="Book Antiqua" w:eastAsia="Book Antiqua" w:hAnsi="Book Antiqua" w:cs="Book Antiqua"/>
          <w:color w:val="000000"/>
          <w:sz w:val="24"/>
          <w:szCs w:val="24"/>
        </w:rPr>
        <w:t xml:space="preserve">. 1552-1561). </w:t>
      </w:r>
      <w:hyperlink r:id="rId21">
        <w:r w:rsidRPr="00E56D28">
          <w:rPr>
            <w:rFonts w:ascii="Book Antiqua" w:eastAsia="Book Antiqua" w:hAnsi="Book Antiqua" w:cs="Book Antiqua"/>
            <w:color w:val="0563C1"/>
            <w:sz w:val="24"/>
            <w:szCs w:val="24"/>
            <w:u w:val="single"/>
          </w:rPr>
          <w:t>https://prosiding.ikippgribojonegoro.ac.id/index.php/SNGK/article/view/2585</w:t>
        </w:r>
      </w:hyperlink>
      <w:r w:rsidRPr="00E56D28">
        <w:rPr>
          <w:rFonts w:ascii="Book Antiqua" w:eastAsia="Book Antiqua" w:hAnsi="Book Antiqua" w:cs="Book Antiqua"/>
          <w:color w:val="000000"/>
          <w:sz w:val="24"/>
          <w:szCs w:val="24"/>
        </w:rPr>
        <w:t>.</w:t>
      </w:r>
      <w:r w:rsidRPr="00E56D28">
        <w:rPr>
          <w:rFonts w:ascii="Book Antiqua" w:eastAsia="Book Antiqua" w:hAnsi="Book Antiqua" w:cs="Book Antiqua"/>
          <w:sz w:val="24"/>
          <w:szCs w:val="24"/>
        </w:rPr>
        <w:t xml:space="preserve">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Raiyan, D., </w:t>
      </w:r>
      <w:proofErr w:type="spellStart"/>
      <w:r w:rsidRPr="00E56D28">
        <w:rPr>
          <w:rFonts w:ascii="Book Antiqua" w:eastAsia="Book Antiqua" w:hAnsi="Book Antiqua" w:cs="Book Antiqua"/>
          <w:sz w:val="24"/>
          <w:szCs w:val="24"/>
        </w:rPr>
        <w:t>Eppirta</w:t>
      </w:r>
      <w:proofErr w:type="spellEnd"/>
      <w:r w:rsidRPr="00E56D28">
        <w:rPr>
          <w:rFonts w:ascii="Book Antiqua" w:eastAsia="Book Antiqua" w:hAnsi="Book Antiqua" w:cs="Book Antiqua"/>
          <w:sz w:val="24"/>
          <w:szCs w:val="24"/>
        </w:rPr>
        <w:t xml:space="preserve">, E., Jannah, M., Fitriani, H., </w:t>
      </w:r>
      <w:r>
        <w:rPr>
          <w:rFonts w:ascii="Book Antiqua" w:eastAsia="Book Antiqua" w:hAnsi="Book Antiqua" w:cs="Book Antiqua"/>
          <w:sz w:val="24"/>
          <w:szCs w:val="24"/>
        </w:rPr>
        <w:t xml:space="preserve">&amp; </w:t>
      </w:r>
      <w:r w:rsidRPr="00E56D28">
        <w:rPr>
          <w:rFonts w:ascii="Book Antiqua" w:eastAsia="Book Antiqua" w:hAnsi="Book Antiqua" w:cs="Book Antiqua"/>
          <w:sz w:val="24"/>
          <w:szCs w:val="24"/>
        </w:rPr>
        <w:t xml:space="preserve">Zuliyanti, C. E. (2022). </w:t>
      </w:r>
      <w:r w:rsidRPr="00E56D28">
        <w:rPr>
          <w:rFonts w:ascii="Book Antiqua" w:eastAsia="Book Antiqua" w:hAnsi="Book Antiqua" w:cs="Book Antiqua"/>
          <w:i/>
          <w:sz w:val="24"/>
          <w:szCs w:val="24"/>
        </w:rPr>
        <w:t>Analisis sistem kebijakan kesehatan</w:t>
      </w:r>
      <w:r w:rsidRPr="00E56D28">
        <w:rPr>
          <w:rFonts w:ascii="Book Antiqua" w:eastAsia="Book Antiqua" w:hAnsi="Book Antiqua" w:cs="Book Antiqua"/>
          <w:sz w:val="24"/>
          <w:szCs w:val="24"/>
        </w:rPr>
        <w:t xml:space="preserve">. Yogyakarta: </w:t>
      </w:r>
      <w:proofErr w:type="spellStart"/>
      <w:r w:rsidRPr="00E56D28">
        <w:rPr>
          <w:rFonts w:ascii="Book Antiqua" w:eastAsia="Book Antiqua" w:hAnsi="Book Antiqua" w:cs="Book Antiqua"/>
          <w:sz w:val="24"/>
          <w:szCs w:val="24"/>
        </w:rPr>
        <w:t>Stiletto</w:t>
      </w:r>
      <w:proofErr w:type="spellEnd"/>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Book</w:t>
      </w:r>
      <w:proofErr w:type="spellEnd"/>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proofErr w:type="spellStart"/>
      <w:r w:rsidRPr="00E56D28">
        <w:rPr>
          <w:rFonts w:ascii="Book Antiqua" w:eastAsia="Book Antiqua" w:hAnsi="Book Antiqua" w:cs="Book Antiqua"/>
          <w:sz w:val="24"/>
          <w:szCs w:val="24"/>
        </w:rPr>
        <w:t>Rizawati</w:t>
      </w:r>
      <w:proofErr w:type="spellEnd"/>
      <w:r w:rsidRPr="00E56D28">
        <w:rPr>
          <w:rFonts w:ascii="Book Antiqua" w:eastAsia="Book Antiqua" w:hAnsi="Book Antiqua" w:cs="Book Antiqua"/>
          <w:sz w:val="24"/>
          <w:szCs w:val="24"/>
        </w:rPr>
        <w:t xml:space="preserve">. (2023). </w:t>
      </w:r>
      <w:r w:rsidRPr="00E56D28">
        <w:rPr>
          <w:rFonts w:ascii="Book Antiqua" w:eastAsia="Book Antiqua" w:hAnsi="Book Antiqua" w:cs="Book Antiqua"/>
          <w:i/>
          <w:sz w:val="24"/>
          <w:szCs w:val="24"/>
        </w:rPr>
        <w:t xml:space="preserve">Kepatuhan ibu hamil dalam </w:t>
      </w:r>
      <w:proofErr w:type="spellStart"/>
      <w:r w:rsidRPr="00E56D28">
        <w:rPr>
          <w:rFonts w:ascii="Book Antiqua" w:eastAsia="Book Antiqua" w:hAnsi="Book Antiqua" w:cs="Book Antiqua"/>
          <w:i/>
          <w:sz w:val="24"/>
          <w:szCs w:val="24"/>
        </w:rPr>
        <w:t>mengkonsumsi</w:t>
      </w:r>
      <w:proofErr w:type="spellEnd"/>
      <w:r w:rsidRPr="00E56D28">
        <w:rPr>
          <w:rFonts w:ascii="Book Antiqua" w:eastAsia="Book Antiqua" w:hAnsi="Book Antiqua" w:cs="Book Antiqua"/>
          <w:i/>
          <w:sz w:val="24"/>
          <w:szCs w:val="24"/>
        </w:rPr>
        <w:t xml:space="preserve"> tablet tambah darah</w:t>
      </w:r>
      <w:r w:rsidRPr="00E56D28">
        <w:rPr>
          <w:rFonts w:ascii="Book Antiqua" w:eastAsia="Book Antiqua" w:hAnsi="Book Antiqua" w:cs="Book Antiqua"/>
          <w:sz w:val="24"/>
          <w:szCs w:val="24"/>
        </w:rPr>
        <w:t>. Pasaman Barat: CV Azka Pustaka.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Suarjana, I. M., Dewi, N. N. A</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&amp; </w:t>
      </w:r>
      <w:proofErr w:type="spellStart"/>
      <w:r w:rsidRPr="00E56D28">
        <w:rPr>
          <w:rFonts w:ascii="Book Antiqua" w:eastAsia="Book Antiqua" w:hAnsi="Book Antiqua" w:cs="Book Antiqua"/>
          <w:sz w:val="24"/>
          <w:szCs w:val="24"/>
        </w:rPr>
        <w:t>Nursanyoto</w:t>
      </w:r>
      <w:proofErr w:type="spellEnd"/>
      <w:r w:rsidRPr="00E56D28">
        <w:rPr>
          <w:rFonts w:ascii="Book Antiqua" w:eastAsia="Book Antiqua" w:hAnsi="Book Antiqua" w:cs="Book Antiqua"/>
          <w:sz w:val="24"/>
          <w:szCs w:val="24"/>
        </w:rPr>
        <w:t xml:space="preserve">, H. (2021). </w:t>
      </w:r>
      <w:r w:rsidRPr="00E56D28">
        <w:rPr>
          <w:rFonts w:ascii="Book Antiqua" w:eastAsia="Book Antiqua" w:hAnsi="Book Antiqua" w:cs="Book Antiqua"/>
          <w:i/>
          <w:sz w:val="24"/>
          <w:szCs w:val="24"/>
        </w:rPr>
        <w:t>Monografi analisis faktor penyebab anemia pada remaja putri</w:t>
      </w:r>
      <w:r w:rsidRPr="00E56D28">
        <w:rPr>
          <w:rFonts w:ascii="Book Antiqua" w:eastAsia="Book Antiqua" w:hAnsi="Book Antiqua" w:cs="Book Antiqua"/>
          <w:sz w:val="24"/>
          <w:szCs w:val="24"/>
        </w:rPr>
        <w:t>. Sleman: CV Bintang Semesta Media.</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Sudaryanto, G. (2015). </w:t>
      </w:r>
      <w:r w:rsidRPr="00E56D28">
        <w:rPr>
          <w:rFonts w:ascii="Book Antiqua" w:eastAsia="Book Antiqua" w:hAnsi="Book Antiqua" w:cs="Book Antiqua"/>
          <w:i/>
          <w:sz w:val="24"/>
          <w:szCs w:val="24"/>
        </w:rPr>
        <w:t>Menu sehat untuk anak sakit</w:t>
      </w:r>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Cibubur</w:t>
      </w:r>
      <w:proofErr w:type="spellEnd"/>
      <w:r w:rsidRPr="00E56D28">
        <w:rPr>
          <w:rFonts w:ascii="Book Antiqua" w:eastAsia="Book Antiqua" w:hAnsi="Book Antiqua" w:cs="Book Antiqua"/>
          <w:sz w:val="24"/>
          <w:szCs w:val="24"/>
        </w:rPr>
        <w:t xml:space="preserve">: Penebar Swadaya Grup. </w:t>
      </w:r>
    </w:p>
    <w:p w:rsidR="008E4DE8" w:rsidRPr="00E56D28" w:rsidRDefault="008E4DE8">
      <w:pPr>
        <w:spacing w:after="200" w:line="240" w:lineRule="auto"/>
        <w:ind w:left="567" w:hanging="567"/>
        <w:rPr>
          <w:rFonts w:ascii="Book Antiqua" w:eastAsia="Book Antiqua" w:hAnsi="Book Antiqua" w:cs="Book Antiqua"/>
          <w:sz w:val="24"/>
          <w:szCs w:val="24"/>
        </w:rPr>
      </w:pPr>
      <w:proofErr w:type="spellStart"/>
      <w:r w:rsidRPr="00E56D28">
        <w:rPr>
          <w:rFonts w:ascii="Book Antiqua" w:eastAsia="Book Antiqua" w:hAnsi="Book Antiqua" w:cs="Book Antiqua"/>
          <w:sz w:val="24"/>
          <w:szCs w:val="24"/>
        </w:rPr>
        <w:t>Trenggono</w:t>
      </w:r>
      <w:proofErr w:type="spellEnd"/>
      <w:r w:rsidRPr="00E56D28">
        <w:rPr>
          <w:rFonts w:ascii="Book Antiqua" w:eastAsia="Book Antiqua" w:hAnsi="Book Antiqua" w:cs="Book Antiqua"/>
          <w:sz w:val="24"/>
          <w:szCs w:val="24"/>
        </w:rPr>
        <w:t xml:space="preserve">, S. W. (2022). </w:t>
      </w:r>
      <w:r w:rsidRPr="00E56D28">
        <w:rPr>
          <w:rFonts w:ascii="Book Antiqua" w:eastAsia="Book Antiqua" w:hAnsi="Book Antiqua" w:cs="Book Antiqua"/>
          <w:i/>
          <w:sz w:val="24"/>
          <w:szCs w:val="24"/>
        </w:rPr>
        <w:t>Sastra maritim</w:t>
      </w:r>
      <w:r w:rsidRPr="00E56D28">
        <w:rPr>
          <w:rFonts w:ascii="Book Antiqua" w:eastAsia="Book Antiqua" w:hAnsi="Book Antiqua" w:cs="Book Antiqua"/>
          <w:sz w:val="24"/>
          <w:szCs w:val="24"/>
        </w:rPr>
        <w:t xml:space="preserve">. Depok: PT Kanisius. </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Umaroh, C., &amp; Hasanudin, C. (2024). Teori bilangan: Mengenalkan jenis-jenis bilangan pada anak usia dasar. In </w:t>
      </w:r>
      <w:r w:rsidRPr="00E56D28">
        <w:rPr>
          <w:rFonts w:ascii="Book Antiqua" w:eastAsia="Book Antiqua" w:hAnsi="Book Antiqua" w:cs="Book Antiqua"/>
          <w:i/>
          <w:sz w:val="24"/>
          <w:szCs w:val="24"/>
        </w:rPr>
        <w:t>Seminar Nasional dan Gelar Karya Produk Hasil Pembelajaran</w:t>
      </w:r>
      <w:r w:rsidRPr="00E56D28">
        <w:rPr>
          <w:rFonts w:ascii="Book Antiqua" w:eastAsia="Book Antiqua" w:hAnsi="Book Antiqua" w:cs="Book Antiqua"/>
          <w:sz w:val="24"/>
          <w:szCs w:val="24"/>
        </w:rPr>
        <w:t xml:space="preserve"> (Vol. 2, No. 1, </w:t>
      </w:r>
      <w:proofErr w:type="spellStart"/>
      <w:r w:rsidRPr="00E56D28">
        <w:rPr>
          <w:rFonts w:ascii="Book Antiqua" w:eastAsia="Book Antiqua" w:hAnsi="Book Antiqua" w:cs="Book Antiqua"/>
          <w:sz w:val="24"/>
          <w:szCs w:val="24"/>
        </w:rPr>
        <w:t>pp</w:t>
      </w:r>
      <w:proofErr w:type="spellEnd"/>
      <w:r w:rsidRPr="00E56D28">
        <w:rPr>
          <w:rFonts w:ascii="Book Antiqua" w:eastAsia="Book Antiqua" w:hAnsi="Book Antiqua" w:cs="Book Antiqua"/>
          <w:sz w:val="24"/>
          <w:szCs w:val="24"/>
        </w:rPr>
        <w:t xml:space="preserve">. 370-378). </w:t>
      </w:r>
      <w:hyperlink r:id="rId22">
        <w:r w:rsidRPr="00E56D28">
          <w:rPr>
            <w:rFonts w:ascii="Book Antiqua" w:eastAsia="Book Antiqua" w:hAnsi="Book Antiqua" w:cs="Book Antiqua"/>
            <w:color w:val="0563C1"/>
            <w:sz w:val="24"/>
            <w:szCs w:val="24"/>
            <w:u w:val="single"/>
          </w:rPr>
          <w:t>https://prosiding.ikippgribojonegoro.ac.id/index.php/SNGK/article/view/2457/pdf</w:t>
        </w:r>
      </w:hyperlink>
      <w:r w:rsidRPr="00E56D28">
        <w:rPr>
          <w:rFonts w:ascii="Book Antiqua" w:eastAsia="Book Antiqua" w:hAnsi="Book Antiqua" w:cs="Book Antiqua"/>
          <w:sz w:val="24"/>
          <w:szCs w:val="24"/>
        </w:rPr>
        <w:t>.</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Us, H</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&amp; Safitri, M. E. (2023). </w:t>
      </w:r>
      <w:r w:rsidRPr="00E56D28">
        <w:rPr>
          <w:rFonts w:ascii="Book Antiqua" w:eastAsia="Book Antiqua" w:hAnsi="Book Antiqua" w:cs="Book Antiqua"/>
          <w:i/>
          <w:sz w:val="24"/>
          <w:szCs w:val="24"/>
        </w:rPr>
        <w:t>Faktor yang mempengaruhi anemia pada remaja putri</w:t>
      </w:r>
      <w:r w:rsidRPr="00E56D28">
        <w:rPr>
          <w:rFonts w:ascii="Book Antiqua" w:eastAsia="Book Antiqua" w:hAnsi="Book Antiqua" w:cs="Book Antiqua"/>
          <w:sz w:val="24"/>
          <w:szCs w:val="24"/>
        </w:rPr>
        <w:t>, Pekalongan: Penerbit NEM.</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t xml:space="preserve">Wahyuni, L &amp; Aditia, D. S., (2022). </w:t>
      </w:r>
      <w:r w:rsidRPr="00E56D28">
        <w:rPr>
          <w:rFonts w:ascii="Book Antiqua" w:eastAsia="Book Antiqua" w:hAnsi="Book Antiqua" w:cs="Book Antiqua"/>
          <w:i/>
          <w:sz w:val="24"/>
          <w:szCs w:val="24"/>
        </w:rPr>
        <w:t xml:space="preserve">Buku ajar </w:t>
      </w:r>
      <w:proofErr w:type="spellStart"/>
      <w:r w:rsidRPr="00E56D28">
        <w:rPr>
          <w:rFonts w:ascii="Book Antiqua" w:eastAsia="Book Antiqua" w:hAnsi="Book Antiqua" w:cs="Book Antiqua"/>
          <w:i/>
          <w:sz w:val="24"/>
          <w:szCs w:val="24"/>
        </w:rPr>
        <w:t>kegawatdaruratan</w:t>
      </w:r>
      <w:proofErr w:type="spellEnd"/>
      <w:r w:rsidRPr="00E56D28">
        <w:rPr>
          <w:rFonts w:ascii="Book Antiqua" w:eastAsia="Book Antiqua" w:hAnsi="Book Antiqua" w:cs="Book Antiqua"/>
          <w:i/>
          <w:sz w:val="24"/>
          <w:szCs w:val="24"/>
        </w:rPr>
        <w:t xml:space="preserve"> maternal dan neonatal untuk mahasiswa kebidanan disertai dengan </w:t>
      </w:r>
      <w:proofErr w:type="spellStart"/>
      <w:r w:rsidRPr="00E56D28">
        <w:rPr>
          <w:rFonts w:ascii="Book Antiqua" w:eastAsia="Book Antiqua" w:hAnsi="Book Antiqua" w:cs="Book Antiqua"/>
          <w:i/>
          <w:sz w:val="24"/>
          <w:szCs w:val="24"/>
        </w:rPr>
        <w:t>evidence</w:t>
      </w:r>
      <w:proofErr w:type="spellEnd"/>
      <w:r w:rsidRPr="00E56D28">
        <w:rPr>
          <w:rFonts w:ascii="Book Antiqua" w:eastAsia="Book Antiqua" w:hAnsi="Book Antiqua" w:cs="Book Antiqua"/>
          <w:i/>
          <w:sz w:val="24"/>
          <w:szCs w:val="24"/>
        </w:rPr>
        <w:t xml:space="preserve"> </w:t>
      </w:r>
      <w:proofErr w:type="spellStart"/>
      <w:r w:rsidRPr="00E56D28">
        <w:rPr>
          <w:rFonts w:ascii="Book Antiqua" w:eastAsia="Book Antiqua" w:hAnsi="Book Antiqua" w:cs="Book Antiqua"/>
          <w:i/>
          <w:sz w:val="24"/>
          <w:szCs w:val="24"/>
        </w:rPr>
        <w:t>based</w:t>
      </w:r>
      <w:proofErr w:type="spellEnd"/>
      <w:r w:rsidRPr="00E56D28">
        <w:rPr>
          <w:rFonts w:ascii="Book Antiqua" w:eastAsia="Book Antiqua" w:hAnsi="Book Antiqua" w:cs="Book Antiqua"/>
          <w:i/>
          <w:sz w:val="24"/>
          <w:szCs w:val="24"/>
        </w:rPr>
        <w:t xml:space="preserve"> pelayanan kebidanan</w:t>
      </w:r>
      <w:r w:rsidRPr="00E56D28">
        <w:rPr>
          <w:rFonts w:ascii="Book Antiqua" w:eastAsia="Book Antiqua" w:hAnsi="Book Antiqua" w:cs="Book Antiqua"/>
          <w:sz w:val="24"/>
          <w:szCs w:val="24"/>
        </w:rPr>
        <w:t>. Jakarta selatan: Salemba Medika.</w:t>
      </w:r>
    </w:p>
    <w:p w:rsidR="008E4DE8" w:rsidRPr="00E56D28" w:rsidRDefault="008E4DE8">
      <w:pPr>
        <w:spacing w:after="200" w:line="240" w:lineRule="auto"/>
        <w:ind w:left="567" w:hanging="567"/>
        <w:rPr>
          <w:rFonts w:ascii="Book Antiqua" w:eastAsia="Book Antiqua" w:hAnsi="Book Antiqua" w:cs="Book Antiqua"/>
          <w:sz w:val="24"/>
          <w:szCs w:val="24"/>
        </w:rPr>
      </w:pPr>
      <w:r w:rsidRPr="00E56D28">
        <w:rPr>
          <w:rFonts w:ascii="Book Antiqua" w:eastAsia="Book Antiqua" w:hAnsi="Book Antiqua" w:cs="Book Antiqua"/>
          <w:sz w:val="24"/>
          <w:szCs w:val="24"/>
        </w:rPr>
        <w:lastRenderedPageBreak/>
        <w:t xml:space="preserve">Wulandari, M. R. S., Setiarini, T., </w:t>
      </w:r>
      <w:proofErr w:type="spellStart"/>
      <w:r w:rsidRPr="00E56D28">
        <w:rPr>
          <w:rFonts w:ascii="Book Antiqua" w:eastAsia="Book Antiqua" w:hAnsi="Book Antiqua" w:cs="Book Antiqua"/>
          <w:sz w:val="24"/>
          <w:szCs w:val="24"/>
        </w:rPr>
        <w:t>Tatangindatu</w:t>
      </w:r>
      <w:proofErr w:type="spellEnd"/>
      <w:r w:rsidRPr="00E56D28">
        <w:rPr>
          <w:rFonts w:ascii="Book Antiqua" w:eastAsia="Book Antiqua" w:hAnsi="Book Antiqua" w:cs="Book Antiqua"/>
          <w:sz w:val="24"/>
          <w:szCs w:val="24"/>
        </w:rPr>
        <w:t xml:space="preserve">, M. A., Rambi, C. A., </w:t>
      </w:r>
      <w:r>
        <w:rPr>
          <w:rFonts w:ascii="Book Antiqua" w:eastAsia="Book Antiqua" w:hAnsi="Book Antiqua" w:cs="Book Antiqua"/>
          <w:sz w:val="24"/>
          <w:szCs w:val="24"/>
        </w:rPr>
        <w:t>&amp;</w:t>
      </w:r>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Hinonaung</w:t>
      </w:r>
      <w:proofErr w:type="spellEnd"/>
      <w:r w:rsidRPr="00E56D28">
        <w:rPr>
          <w:rFonts w:ascii="Book Antiqua" w:eastAsia="Book Antiqua" w:hAnsi="Book Antiqua" w:cs="Book Antiqua"/>
          <w:sz w:val="24"/>
          <w:szCs w:val="24"/>
        </w:rPr>
        <w:t xml:space="preserve">, J. S. H. (2023). </w:t>
      </w:r>
      <w:r w:rsidRPr="00E56D28">
        <w:rPr>
          <w:rFonts w:ascii="Book Antiqua" w:eastAsia="Book Antiqua" w:hAnsi="Book Antiqua" w:cs="Book Antiqua"/>
          <w:i/>
          <w:sz w:val="24"/>
          <w:szCs w:val="24"/>
        </w:rPr>
        <w:t xml:space="preserve">Keperawatan </w:t>
      </w:r>
      <w:proofErr w:type="spellStart"/>
      <w:r w:rsidRPr="00E56D28">
        <w:rPr>
          <w:rFonts w:ascii="Book Antiqua" w:eastAsia="Book Antiqua" w:hAnsi="Book Antiqua" w:cs="Book Antiqua"/>
          <w:i/>
          <w:sz w:val="24"/>
          <w:szCs w:val="24"/>
        </w:rPr>
        <w:t>maternitas</w:t>
      </w:r>
      <w:proofErr w:type="spellEnd"/>
      <w:r w:rsidRPr="00E56D28">
        <w:rPr>
          <w:rFonts w:ascii="Book Antiqua" w:eastAsia="Book Antiqua" w:hAnsi="Book Antiqua" w:cs="Book Antiqua"/>
          <w:sz w:val="24"/>
          <w:szCs w:val="24"/>
        </w:rPr>
        <w:t xml:space="preserve">. Jambi: PT </w:t>
      </w:r>
      <w:proofErr w:type="spellStart"/>
      <w:r w:rsidRPr="00E56D28">
        <w:rPr>
          <w:rFonts w:ascii="Book Antiqua" w:eastAsia="Book Antiqua" w:hAnsi="Book Antiqua" w:cs="Book Antiqua"/>
          <w:sz w:val="24"/>
          <w:szCs w:val="24"/>
        </w:rPr>
        <w:t>Sonpedia</w:t>
      </w:r>
      <w:proofErr w:type="spellEnd"/>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Publishing</w:t>
      </w:r>
      <w:proofErr w:type="spellEnd"/>
      <w:r w:rsidRPr="00E56D28">
        <w:rPr>
          <w:rFonts w:ascii="Book Antiqua" w:eastAsia="Book Antiqua" w:hAnsi="Book Antiqua" w:cs="Book Antiqua"/>
          <w:sz w:val="24"/>
          <w:szCs w:val="24"/>
        </w:rPr>
        <w:t xml:space="preserve"> Indonesia.</w:t>
      </w:r>
    </w:p>
    <w:p w:rsidR="008E4DE8" w:rsidRPr="00E56D28" w:rsidRDefault="008E4DE8">
      <w:pPr>
        <w:spacing w:after="200" w:line="240" w:lineRule="auto"/>
        <w:ind w:left="567" w:hanging="567"/>
        <w:rPr>
          <w:rFonts w:ascii="Book Antiqua" w:eastAsia="Book Antiqua" w:hAnsi="Book Antiqua" w:cs="Book Antiqua"/>
          <w:sz w:val="24"/>
          <w:szCs w:val="24"/>
        </w:rPr>
      </w:pPr>
      <w:proofErr w:type="spellStart"/>
      <w:r w:rsidRPr="00E56D28">
        <w:rPr>
          <w:rFonts w:ascii="Book Antiqua" w:eastAsia="Book Antiqua" w:hAnsi="Book Antiqua" w:cs="Book Antiqua"/>
          <w:sz w:val="24"/>
          <w:szCs w:val="24"/>
        </w:rPr>
        <w:t>Yulviana</w:t>
      </w:r>
      <w:proofErr w:type="spellEnd"/>
      <w:r w:rsidRPr="00E56D28">
        <w:rPr>
          <w:rFonts w:ascii="Book Antiqua" w:eastAsia="Book Antiqua" w:hAnsi="Book Antiqua" w:cs="Book Antiqua"/>
          <w:sz w:val="24"/>
          <w:szCs w:val="24"/>
        </w:rPr>
        <w:t>, R., Andriyani, R</w:t>
      </w:r>
      <w:r>
        <w:rPr>
          <w:rFonts w:ascii="Book Antiqua" w:eastAsia="Book Antiqua" w:hAnsi="Book Antiqua" w:cs="Book Antiqua"/>
          <w:sz w:val="24"/>
          <w:szCs w:val="24"/>
        </w:rPr>
        <w:t>.,</w:t>
      </w:r>
      <w:r w:rsidRPr="00E56D28">
        <w:rPr>
          <w:rFonts w:ascii="Book Antiqua" w:eastAsia="Book Antiqua" w:hAnsi="Book Antiqua" w:cs="Book Antiqua"/>
          <w:sz w:val="24"/>
          <w:szCs w:val="24"/>
        </w:rPr>
        <w:t xml:space="preserve"> &amp; </w:t>
      </w:r>
      <w:proofErr w:type="spellStart"/>
      <w:r w:rsidRPr="00E56D28">
        <w:rPr>
          <w:rFonts w:ascii="Book Antiqua" w:eastAsia="Book Antiqua" w:hAnsi="Book Antiqua" w:cs="Book Antiqua"/>
          <w:sz w:val="24"/>
          <w:szCs w:val="24"/>
        </w:rPr>
        <w:t>Ristica</w:t>
      </w:r>
      <w:proofErr w:type="spellEnd"/>
      <w:r w:rsidRPr="00E56D28">
        <w:rPr>
          <w:rFonts w:ascii="Book Antiqua" w:eastAsia="Book Antiqua" w:hAnsi="Book Antiqua" w:cs="Book Antiqua"/>
          <w:sz w:val="24"/>
          <w:szCs w:val="24"/>
        </w:rPr>
        <w:t xml:space="preserve">, O. D. (2024). </w:t>
      </w:r>
      <w:r w:rsidRPr="00E56D28">
        <w:rPr>
          <w:rFonts w:ascii="Book Antiqua" w:eastAsia="Book Antiqua" w:hAnsi="Book Antiqua" w:cs="Book Antiqua"/>
          <w:i/>
          <w:sz w:val="24"/>
          <w:szCs w:val="24"/>
        </w:rPr>
        <w:t xml:space="preserve">Buku ajar kebidanan pada pranikah dan prakonsepsi: </w:t>
      </w:r>
      <w:r>
        <w:rPr>
          <w:rFonts w:ascii="Book Antiqua" w:eastAsia="Book Antiqua" w:hAnsi="Book Antiqua" w:cs="Book Antiqua"/>
          <w:i/>
          <w:sz w:val="24"/>
          <w:szCs w:val="24"/>
        </w:rPr>
        <w:t>U</w:t>
      </w:r>
      <w:r w:rsidRPr="00E56D28">
        <w:rPr>
          <w:rFonts w:ascii="Book Antiqua" w:eastAsia="Book Antiqua" w:hAnsi="Book Antiqua" w:cs="Book Antiqua"/>
          <w:i/>
          <w:sz w:val="24"/>
          <w:szCs w:val="24"/>
        </w:rPr>
        <w:t>ntuk mahasiswa S1 kebidanan</w:t>
      </w:r>
      <w:r w:rsidRPr="00E56D28">
        <w:rPr>
          <w:rFonts w:ascii="Book Antiqua" w:eastAsia="Book Antiqua" w:hAnsi="Book Antiqua" w:cs="Book Antiqua"/>
          <w:sz w:val="24"/>
          <w:szCs w:val="24"/>
        </w:rPr>
        <w:t xml:space="preserve">. Pekalongan: PT Nasya </w:t>
      </w:r>
      <w:proofErr w:type="spellStart"/>
      <w:r w:rsidRPr="00E56D28">
        <w:rPr>
          <w:rFonts w:ascii="Book Antiqua" w:eastAsia="Book Antiqua" w:hAnsi="Book Antiqua" w:cs="Book Antiqua"/>
          <w:sz w:val="24"/>
          <w:szCs w:val="24"/>
        </w:rPr>
        <w:t>Expanding</w:t>
      </w:r>
      <w:proofErr w:type="spellEnd"/>
      <w:r w:rsidRPr="00E56D28">
        <w:rPr>
          <w:rFonts w:ascii="Book Antiqua" w:eastAsia="Book Antiqua" w:hAnsi="Book Antiqua" w:cs="Book Antiqua"/>
          <w:sz w:val="24"/>
          <w:szCs w:val="24"/>
        </w:rPr>
        <w:t xml:space="preserve"> </w:t>
      </w:r>
      <w:proofErr w:type="spellStart"/>
      <w:r w:rsidRPr="00E56D28">
        <w:rPr>
          <w:rFonts w:ascii="Book Antiqua" w:eastAsia="Book Antiqua" w:hAnsi="Book Antiqua" w:cs="Book Antiqua"/>
          <w:sz w:val="24"/>
          <w:szCs w:val="24"/>
        </w:rPr>
        <w:t>Management</w:t>
      </w:r>
      <w:proofErr w:type="spellEnd"/>
      <w:r w:rsidRPr="00E56D28">
        <w:rPr>
          <w:rFonts w:ascii="Book Antiqua" w:eastAsia="Book Antiqua" w:hAnsi="Book Antiqua" w:cs="Book Antiqua"/>
          <w:sz w:val="24"/>
          <w:szCs w:val="24"/>
        </w:rPr>
        <w:t>.</w:t>
      </w:r>
    </w:p>
    <w:p w:rsidR="008076D6" w:rsidRPr="00E56D28" w:rsidRDefault="008076D6">
      <w:pPr>
        <w:spacing w:after="200" w:line="240" w:lineRule="auto"/>
        <w:ind w:left="567" w:hanging="567"/>
        <w:rPr>
          <w:rFonts w:ascii="Book Antiqua" w:eastAsia="Book Antiqua" w:hAnsi="Book Antiqua" w:cs="Book Antiqua"/>
          <w:sz w:val="24"/>
          <w:szCs w:val="24"/>
        </w:rPr>
      </w:pPr>
    </w:p>
    <w:p w:rsidR="008076D6" w:rsidRPr="00E56D28" w:rsidRDefault="008076D6">
      <w:pPr>
        <w:pBdr>
          <w:top w:val="nil"/>
          <w:left w:val="nil"/>
          <w:bottom w:val="nil"/>
          <w:right w:val="nil"/>
          <w:between w:val="nil"/>
        </w:pBdr>
        <w:spacing w:line="240" w:lineRule="auto"/>
        <w:rPr>
          <w:rFonts w:ascii="Book Antiqua" w:eastAsia="Book Antiqua" w:hAnsi="Book Antiqua" w:cs="Book Antiqua"/>
          <w:color w:val="000000"/>
          <w:sz w:val="24"/>
          <w:szCs w:val="24"/>
        </w:rPr>
      </w:pPr>
    </w:p>
    <w:p w:rsidR="008076D6" w:rsidRPr="00E56D28" w:rsidRDefault="008076D6"/>
    <w:p w:rsidR="008076D6" w:rsidRDefault="008076D6"/>
    <w:sectPr w:rsidR="008076D6">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B73" w:rsidRPr="00E56D28" w:rsidRDefault="00546B73">
      <w:pPr>
        <w:spacing w:line="240" w:lineRule="auto"/>
      </w:pPr>
      <w:r w:rsidRPr="00E56D28">
        <w:separator/>
      </w:r>
    </w:p>
  </w:endnote>
  <w:endnote w:type="continuationSeparator" w:id="0">
    <w:p w:rsidR="00546B73" w:rsidRPr="00E56D28" w:rsidRDefault="00546B73">
      <w:pPr>
        <w:spacing w:line="240" w:lineRule="auto"/>
      </w:pPr>
      <w:r w:rsidRPr="00E56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7E3" w:rsidRDefault="00626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D6" w:rsidRPr="00E56D28" w:rsidRDefault="008E4DE8">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3841B0E8" wp14:editId="4B2C7E9C">
              <wp:simplePos x="0" y="0"/>
              <wp:positionH relativeFrom="column">
                <wp:posOffset>0</wp:posOffset>
              </wp:positionH>
              <wp:positionV relativeFrom="paragraph">
                <wp:posOffset>0</wp:posOffset>
              </wp:positionV>
              <wp:extent cx="5734050" cy="0"/>
              <wp:effectExtent l="0" t="19050" r="19050" b="19050"/>
              <wp:wrapNone/>
              <wp:docPr id="953583878"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6CE0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r w:rsidRPr="00E56D28">
      <w:rPr>
        <w:rFonts w:ascii="Book Antiqua" w:eastAsia="Book Antiqua" w:hAnsi="Book Antiqua" w:cs="Book Antiqua"/>
        <w:color w:val="000000"/>
        <w:sz w:val="18"/>
        <w:szCs w:val="18"/>
      </w:rPr>
      <w:t>Bojonegoro, 15 Mei 2025</w:t>
    </w:r>
    <w:r w:rsidRPr="00E56D28">
      <w:rPr>
        <w:rFonts w:ascii="Book Antiqua" w:eastAsia="Book Antiqua" w:hAnsi="Book Antiqua" w:cs="Book Antiqua"/>
        <w:color w:val="000000"/>
      </w:rPr>
      <w:tab/>
    </w:r>
    <w:r w:rsidRPr="00E56D28">
      <w:rPr>
        <w:rFonts w:ascii="Book Antiqua" w:eastAsia="Book Antiqua" w:hAnsi="Book Antiqua" w:cs="Book Antiqua"/>
        <w:color w:val="000000"/>
        <w:sz w:val="18"/>
        <w:szCs w:val="18"/>
      </w:rPr>
      <w:fldChar w:fldCharType="begin"/>
    </w:r>
    <w:r w:rsidRPr="00E56D28">
      <w:rPr>
        <w:rFonts w:ascii="Book Antiqua" w:eastAsia="Book Antiqua" w:hAnsi="Book Antiqua" w:cs="Book Antiqua"/>
        <w:color w:val="000000"/>
        <w:sz w:val="18"/>
        <w:szCs w:val="18"/>
      </w:rPr>
      <w:instrText>PAGE</w:instrText>
    </w:r>
    <w:r w:rsidRPr="00E56D28">
      <w:rPr>
        <w:rFonts w:ascii="Book Antiqua" w:eastAsia="Book Antiqua" w:hAnsi="Book Antiqua" w:cs="Book Antiqua"/>
        <w:color w:val="000000"/>
        <w:sz w:val="18"/>
        <w:szCs w:val="18"/>
      </w:rPr>
      <w:fldChar w:fldCharType="separate"/>
    </w:r>
    <w:r w:rsidR="00E56D28" w:rsidRPr="00E56D28">
      <w:rPr>
        <w:rFonts w:ascii="Book Antiqua" w:eastAsia="Book Antiqua" w:hAnsi="Book Antiqua" w:cs="Book Antiqua"/>
        <w:color w:val="000000"/>
        <w:sz w:val="18"/>
        <w:szCs w:val="18"/>
      </w:rPr>
      <w:t>1</w:t>
    </w:r>
    <w:r w:rsidRPr="00E56D28">
      <w:rPr>
        <w:rFonts w:ascii="Book Antiqua" w:eastAsia="Book Antiqua" w:hAnsi="Book Antiqua" w:cs="Book Antiqua"/>
        <w:color w:val="000000"/>
        <w:sz w:val="18"/>
        <w:szCs w:val="18"/>
      </w:rPr>
      <w:fldChar w:fldCharType="end"/>
    </w:r>
    <w:r w:rsidRPr="00E56D28">
      <w:rPr>
        <w:rFonts w:ascii="Book Antiqua" w:eastAsia="Book Antiqua" w:hAnsi="Book Antiqua" w:cs="Book Antiqua"/>
        <w:color w:val="000000"/>
      </w:rPr>
      <w:tab/>
    </w:r>
    <w:r w:rsidRPr="00E56D28">
      <w:rPr>
        <w:rFonts w:ascii="Book Antiqua" w:eastAsia="Book Antiqua" w:hAnsi="Book Antiqua" w:cs="Book Antiqua"/>
        <w:color w:val="000000"/>
        <w:sz w:val="18"/>
        <w:szCs w:val="18"/>
      </w:rPr>
      <w:t xml:space="preserve">                                                         </w:t>
    </w:r>
    <w:proofErr w:type="spellStart"/>
    <w:r w:rsidRPr="00E56D28">
      <w:rPr>
        <w:rFonts w:ascii="Book Antiqua" w:eastAsia="Book Antiqua" w:hAnsi="Book Antiqua" w:cs="Book Antiqua"/>
        <w:color w:val="000000"/>
        <w:sz w:val="18"/>
        <w:szCs w:val="18"/>
      </w:rPr>
      <w:t>Prosiding</w:t>
    </w:r>
    <w:proofErr w:type="spellEnd"/>
    <w:r w:rsidRPr="00E56D28">
      <w:rPr>
        <w:rFonts w:ascii="Book Antiqua" w:eastAsia="Book Antiqua" w:hAnsi="Book Antiqua" w:cs="Book Antiqua"/>
        <w:color w:val="000000"/>
        <w:sz w:val="18"/>
        <w:szCs w:val="18"/>
      </w:rPr>
      <w:t xml:space="preserve"> Seminar Nasional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D6" w:rsidRPr="00E56D28" w:rsidRDefault="00000000">
    <w:pPr>
      <w:pBdr>
        <w:top w:val="nil"/>
        <w:left w:val="nil"/>
        <w:bottom w:val="nil"/>
        <w:right w:val="nil"/>
        <w:between w:val="nil"/>
      </w:pBdr>
      <w:spacing w:line="200" w:lineRule="auto"/>
      <w:ind w:firstLine="0"/>
      <w:rPr>
        <w:color w:val="000000"/>
        <w:sz w:val="16"/>
        <w:szCs w:val="16"/>
      </w:rPr>
    </w:pPr>
    <w:proofErr w:type="spellStart"/>
    <w:r w:rsidRPr="00E56D28">
      <w:rPr>
        <w:color w:val="000000"/>
        <w:sz w:val="16"/>
        <w:szCs w:val="16"/>
      </w:rPr>
      <w:t>Please</w:t>
    </w:r>
    <w:proofErr w:type="spellEnd"/>
    <w:r w:rsidRPr="00E56D28">
      <w:rPr>
        <w:color w:val="000000"/>
        <w:sz w:val="16"/>
        <w:szCs w:val="16"/>
      </w:rPr>
      <w:t xml:space="preserve"> </w:t>
    </w:r>
    <w:proofErr w:type="spellStart"/>
    <w:r w:rsidRPr="00E56D28">
      <w:rPr>
        <w:color w:val="000000"/>
        <w:sz w:val="16"/>
        <w:szCs w:val="16"/>
      </w:rPr>
      <w:t>leave</w:t>
    </w:r>
    <w:proofErr w:type="spellEnd"/>
    <w:r w:rsidRPr="00E56D28">
      <w:rPr>
        <w:color w:val="000000"/>
        <w:sz w:val="16"/>
        <w:szCs w:val="16"/>
      </w:rPr>
      <w:t xml:space="preserve"> </w:t>
    </w:r>
    <w:proofErr w:type="spellStart"/>
    <w:r w:rsidRPr="00E56D28">
      <w:rPr>
        <w:color w:val="000000"/>
        <w:sz w:val="16"/>
        <w:szCs w:val="16"/>
      </w:rPr>
      <w:t>the</w:t>
    </w:r>
    <w:proofErr w:type="spellEnd"/>
    <w:r w:rsidRPr="00E56D28">
      <w:rPr>
        <w:color w:val="000000"/>
        <w:sz w:val="16"/>
        <w:szCs w:val="16"/>
      </w:rPr>
      <w:t xml:space="preserve"> </w:t>
    </w:r>
    <w:proofErr w:type="spellStart"/>
    <w:r w:rsidRPr="00E56D28">
      <w:rPr>
        <w:color w:val="000000"/>
        <w:sz w:val="16"/>
        <w:szCs w:val="16"/>
      </w:rPr>
      <w:t>footer</w:t>
    </w:r>
    <w:proofErr w:type="spellEnd"/>
    <w:r w:rsidRPr="00E56D28">
      <w:rPr>
        <w:color w:val="000000"/>
        <w:sz w:val="16"/>
        <w:szCs w:val="16"/>
      </w:rPr>
      <w:t xml:space="preserve"> </w:t>
    </w:r>
    <w:proofErr w:type="spellStart"/>
    <w:r w:rsidRPr="00E56D28">
      <w:rPr>
        <w:color w:val="000000"/>
        <w:sz w:val="16"/>
        <w:szCs w:val="16"/>
      </w:rPr>
      <w:t>empty</w:t>
    </w:r>
    <w:proofErr w:type="spellEnd"/>
    <w:r w:rsidRPr="00E56D28">
      <w:rPr>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B73" w:rsidRPr="00E56D28" w:rsidRDefault="00546B73">
      <w:pPr>
        <w:spacing w:line="240" w:lineRule="auto"/>
      </w:pPr>
      <w:r w:rsidRPr="00E56D28">
        <w:separator/>
      </w:r>
    </w:p>
  </w:footnote>
  <w:footnote w:type="continuationSeparator" w:id="0">
    <w:p w:rsidR="00546B73" w:rsidRPr="00E56D28" w:rsidRDefault="00546B73">
      <w:pPr>
        <w:spacing w:line="240" w:lineRule="auto"/>
      </w:pPr>
      <w:r w:rsidRPr="00E56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7E3" w:rsidRDefault="00626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D6" w:rsidRPr="00E56D28" w:rsidRDefault="006267E3">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roofErr w:type="spellStart"/>
    <w:r>
      <w:rPr>
        <w:rFonts w:ascii="Book Antiqua" w:eastAsia="Book Antiqua" w:hAnsi="Book Antiqua" w:cs="Book Antiqua"/>
        <w:sz w:val="16"/>
        <w:szCs w:val="16"/>
      </w:rPr>
      <w:t>Avy</w:t>
    </w:r>
    <w:proofErr w:type="spellEnd"/>
    <w:r>
      <w:rPr>
        <w:rFonts w:ascii="Book Antiqua" w:eastAsia="Book Antiqua" w:hAnsi="Book Antiqua" w:cs="Book Antiqua"/>
        <w:sz w:val="16"/>
        <w:szCs w:val="16"/>
      </w:rPr>
      <w:t xml:space="preserve"> </w:t>
    </w:r>
    <w:proofErr w:type="spellStart"/>
    <w:r>
      <w:rPr>
        <w:rFonts w:ascii="Book Antiqua" w:eastAsia="Book Antiqua" w:hAnsi="Book Antiqua" w:cs="Book Antiqua"/>
        <w:sz w:val="16"/>
        <w:szCs w:val="16"/>
      </w:rPr>
      <w:t>Aisyatu</w:t>
    </w:r>
    <w:proofErr w:type="spellEnd"/>
    <w:r>
      <w:rPr>
        <w:rFonts w:ascii="Book Antiqua" w:eastAsia="Book Antiqua" w:hAnsi="Book Antiqua" w:cs="Book Antiqua"/>
        <w:sz w:val="16"/>
        <w:szCs w:val="16"/>
      </w:rPr>
      <w:t xml:space="preserve"> </w:t>
    </w:r>
    <w:r w:rsidRPr="00E56D28">
      <w:rPr>
        <w:rFonts w:ascii="Book Antiqua" w:eastAsia="Book Antiqua" w:hAnsi="Book Antiqua" w:cs="Book Antiqua"/>
        <w:sz w:val="16"/>
        <w:szCs w:val="16"/>
      </w:rPr>
      <w:t>Aulia</w:t>
    </w:r>
    <w:r>
      <w:rPr>
        <w:rFonts w:ascii="Book Antiqua" w:eastAsia="Book Antiqua" w:hAnsi="Book Antiqua" w:cs="Book Antiqua"/>
        <w:sz w:val="16"/>
        <w:szCs w:val="16"/>
      </w:rPr>
      <w:t>,</w:t>
    </w:r>
    <w:r w:rsidRPr="00E56D28">
      <w:rPr>
        <w:rFonts w:ascii="Book Antiqua" w:eastAsia="Book Antiqua" w:hAnsi="Book Antiqua" w:cs="Book Antiqua"/>
        <w:color w:val="000000"/>
        <w:sz w:val="16"/>
        <w:szCs w:val="16"/>
      </w:rPr>
      <w:t xml:space="preserve"> dkk.</w:t>
    </w:r>
    <w:r w:rsidRPr="00E56D28">
      <w:rPr>
        <w:rFonts w:ascii="Book Antiqua" w:eastAsia="Book Antiqua" w:hAnsi="Book Antiqua" w:cs="Book Antiqua"/>
        <w:color w:val="000000"/>
        <w:sz w:val="16"/>
        <w:szCs w:val="16"/>
      </w:rPr>
      <w:tab/>
    </w:r>
    <w:r w:rsidRPr="00E56D28">
      <w:rPr>
        <w:rFonts w:ascii="Book Antiqua" w:eastAsia="Book Antiqua" w:hAnsi="Book Antiqua" w:cs="Book Antiqua"/>
        <w:color w:val="000000"/>
        <w:sz w:val="16"/>
        <w:szCs w:val="16"/>
      </w:rPr>
      <w:tab/>
      <w:t xml:space="preserve">Manfaat </w:t>
    </w:r>
    <w:r w:rsidR="008E4DE8">
      <w:rPr>
        <w:rFonts w:ascii="Book Antiqua" w:eastAsia="Book Antiqua" w:hAnsi="Book Antiqua" w:cs="Book Antiqua"/>
        <w:color w:val="000000"/>
        <w:sz w:val="16"/>
        <w:szCs w:val="16"/>
      </w:rPr>
      <w:t>P</w:t>
    </w:r>
    <w:r w:rsidRPr="00E56D28">
      <w:rPr>
        <w:rFonts w:ascii="Book Antiqua" w:eastAsia="Book Antiqua" w:hAnsi="Book Antiqua" w:cs="Book Antiqua"/>
        <w:color w:val="000000"/>
        <w:sz w:val="16"/>
        <w:szCs w:val="16"/>
      </w:rPr>
      <w:t xml:space="preserve">emberian </w:t>
    </w:r>
    <w:r w:rsidR="008E4DE8">
      <w:rPr>
        <w:rFonts w:ascii="Book Antiqua" w:eastAsia="Book Antiqua" w:hAnsi="Book Antiqua" w:cs="Book Antiqua"/>
        <w:color w:val="000000"/>
        <w:sz w:val="16"/>
        <w:szCs w:val="16"/>
      </w:rPr>
      <w:t>T</w:t>
    </w:r>
    <w:r w:rsidRPr="00E56D28">
      <w:rPr>
        <w:rFonts w:ascii="Book Antiqua" w:eastAsia="Book Antiqua" w:hAnsi="Book Antiqua" w:cs="Book Antiqua"/>
        <w:color w:val="000000"/>
        <w:sz w:val="16"/>
        <w:szCs w:val="16"/>
      </w:rPr>
      <w:t>ablet….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D6" w:rsidRPr="00E56D28"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proofErr w:type="spellStart"/>
    <w:r w:rsidRPr="00E56D28">
      <w:rPr>
        <w:b/>
        <w:i/>
        <w:color w:val="808080"/>
        <w:sz w:val="16"/>
        <w:szCs w:val="16"/>
      </w:rPr>
      <w:t>Short</w:t>
    </w:r>
    <w:proofErr w:type="spellEnd"/>
    <w:r w:rsidRPr="00E56D28">
      <w:rPr>
        <w:b/>
        <w:i/>
        <w:color w:val="808080"/>
        <w:sz w:val="16"/>
        <w:szCs w:val="16"/>
      </w:rPr>
      <w:t xml:space="preserve"> Paper</w:t>
    </w:r>
    <w:r w:rsidRPr="00E56D28">
      <w:rPr>
        <w:b/>
        <w:color w:val="808080"/>
        <w:sz w:val="16"/>
        <w:szCs w:val="16"/>
      </w:rPr>
      <w:t xml:space="preserve">—Paper </w:t>
    </w:r>
    <w:proofErr w:type="spellStart"/>
    <w:r w:rsidRPr="00E56D28">
      <w:rPr>
        <w:b/>
        <w:color w:val="808080"/>
        <w:sz w:val="16"/>
        <w:szCs w:val="16"/>
      </w:rPr>
      <w:t>Formatting</w:t>
    </w:r>
    <w:proofErr w:type="spellEnd"/>
    <w:r w:rsidRPr="00E56D28">
      <w:rPr>
        <w:b/>
        <w:color w:val="808080"/>
        <w:sz w:val="16"/>
        <w:szCs w:val="16"/>
      </w:rPr>
      <w:t xml:space="preserve"> </w:t>
    </w:r>
    <w:proofErr w:type="spellStart"/>
    <w:r w:rsidRPr="00E56D28">
      <w:rPr>
        <w:b/>
        <w:color w:val="808080"/>
        <w:sz w:val="16"/>
        <w:szCs w:val="16"/>
      </w:rPr>
      <w:t>for</w:t>
    </w:r>
    <w:proofErr w:type="spellEnd"/>
    <w:r w:rsidRPr="00E56D28">
      <w:rPr>
        <w:b/>
        <w:color w:val="808080"/>
        <w:sz w:val="16"/>
        <w:szCs w:val="16"/>
      </w:rPr>
      <w:t xml:space="preserve">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45CA2"/>
    <w:multiLevelType w:val="multilevel"/>
    <w:tmpl w:val="1DEAE88A"/>
    <w:lvl w:ilvl="0">
      <w:start w:val="1"/>
      <w:numFmt w:val="decimal"/>
      <w:lvlText w:val="%1."/>
      <w:lvlJc w:val="left"/>
      <w:pPr>
        <w:ind w:left="587" w:hanging="360"/>
      </w:pPr>
    </w:lvl>
    <w:lvl w:ilvl="1">
      <w:start w:val="1"/>
      <w:numFmt w:val="lowerLetter"/>
      <w:lvlText w:val="%2."/>
      <w:lvlJc w:val="left"/>
      <w:pPr>
        <w:ind w:left="1307" w:hanging="360"/>
      </w:pPr>
    </w:lvl>
    <w:lvl w:ilvl="2">
      <w:start w:val="1"/>
      <w:numFmt w:val="lowerRoman"/>
      <w:lvlText w:val="%3."/>
      <w:lvlJc w:val="right"/>
      <w:pPr>
        <w:ind w:left="2027" w:hanging="180"/>
      </w:pPr>
    </w:lvl>
    <w:lvl w:ilvl="3">
      <w:start w:val="1"/>
      <w:numFmt w:val="decimal"/>
      <w:lvlText w:val="%4."/>
      <w:lvlJc w:val="left"/>
      <w:pPr>
        <w:ind w:left="2747" w:hanging="360"/>
      </w:pPr>
    </w:lvl>
    <w:lvl w:ilvl="4">
      <w:start w:val="1"/>
      <w:numFmt w:val="lowerLetter"/>
      <w:lvlText w:val="%5."/>
      <w:lvlJc w:val="left"/>
      <w:pPr>
        <w:ind w:left="3467" w:hanging="360"/>
      </w:pPr>
    </w:lvl>
    <w:lvl w:ilvl="5">
      <w:start w:val="1"/>
      <w:numFmt w:val="lowerRoman"/>
      <w:lvlText w:val="%6."/>
      <w:lvlJc w:val="right"/>
      <w:pPr>
        <w:ind w:left="4187" w:hanging="180"/>
      </w:pPr>
    </w:lvl>
    <w:lvl w:ilvl="6">
      <w:start w:val="1"/>
      <w:numFmt w:val="decimal"/>
      <w:lvlText w:val="%7."/>
      <w:lvlJc w:val="left"/>
      <w:pPr>
        <w:ind w:left="4907" w:hanging="360"/>
      </w:pPr>
    </w:lvl>
    <w:lvl w:ilvl="7">
      <w:start w:val="1"/>
      <w:numFmt w:val="lowerLetter"/>
      <w:lvlText w:val="%8."/>
      <w:lvlJc w:val="left"/>
      <w:pPr>
        <w:ind w:left="5627" w:hanging="360"/>
      </w:pPr>
    </w:lvl>
    <w:lvl w:ilvl="8">
      <w:start w:val="1"/>
      <w:numFmt w:val="lowerRoman"/>
      <w:lvlText w:val="%9."/>
      <w:lvlJc w:val="right"/>
      <w:pPr>
        <w:ind w:left="6347" w:hanging="180"/>
      </w:pPr>
    </w:lvl>
  </w:abstractNum>
  <w:num w:numId="1" w16cid:durableId="361590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D6"/>
    <w:rsid w:val="00524C9C"/>
    <w:rsid w:val="00546B73"/>
    <w:rsid w:val="00596C36"/>
    <w:rsid w:val="00600B98"/>
    <w:rsid w:val="006267E3"/>
    <w:rsid w:val="00787102"/>
    <w:rsid w:val="007F097E"/>
    <w:rsid w:val="008076D6"/>
    <w:rsid w:val="008E4DE8"/>
    <w:rsid w:val="00C40459"/>
    <w:rsid w:val="00E56D28"/>
    <w:rsid w:val="00EB36D6"/>
    <w:rsid w:val="00EC79E1"/>
    <w:rsid w:val="00F628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96"/>
  <w15:docId w15:val="{76B6F3B8-2A74-40E6-B2F9-7C06A1DC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id-ID" w:bidi="ar-SA"/>
      </w:rPr>
    </w:rPrDefault>
    <w:pPrDefault>
      <w:pPr>
        <w:spacing w:line="259"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line="240" w:lineRule="atLeast"/>
      <w:textAlignment w:val="baseline"/>
    </w:pPr>
    <w:rPr>
      <w:lang w:val="id-ID"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3664FF"/>
    <w:rPr>
      <w:color w:val="0563C1" w:themeColor="hyperlink"/>
      <w:u w:val="single"/>
    </w:rPr>
  </w:style>
  <w:style w:type="character" w:styleId="UnresolvedMention">
    <w:name w:val="Unresolved Mention"/>
    <w:basedOn w:val="DefaultParagraphFont"/>
    <w:uiPriority w:val="99"/>
    <w:semiHidden/>
    <w:unhideWhenUsed/>
    <w:rsid w:val="003664FF"/>
    <w:rPr>
      <w:color w:val="605E5C"/>
      <w:shd w:val="clear" w:color="auto" w:fill="E1DFDD"/>
    </w:rPr>
  </w:style>
  <w:style w:type="paragraph" w:styleId="NormalWeb">
    <w:name w:val="Normal (Web)"/>
    <w:basedOn w:val="Normal"/>
    <w:uiPriority w:val="99"/>
    <w:semiHidden/>
    <w:unhideWhenUsed/>
    <w:rsid w:val="00994BE2"/>
    <w:rPr>
      <w:sz w:val="24"/>
      <w:szCs w:val="24"/>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rnal.umsb.ac.id/index.php/menarailmu/article/viewFile/287/243" TargetMode="External"/><Relationship Id="rId18" Type="http://schemas.openxmlformats.org/officeDocument/2006/relationships/hyperlink" Target="https://ejournal.undip.ac.id/index.php/mkmi/article/download/55254/2424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rosiding.ikippgribojonegoro.ac.id/index.php/SNGK/article/view/2585"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doi.org/10.47701/infokes.v3i3.11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31539/jks.v1i2.83" TargetMode="External"/><Relationship Id="rId20" Type="http://schemas.openxmlformats.org/officeDocument/2006/relationships/hyperlink" Target="https://jurnal.unprimdn.ac.id/index.php/JPMS/article/view/74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fah053@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56338/jks.v3i5.172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cahyo.hasanudin@ikippgribojonegoro.ac.id" TargetMode="External"/><Relationship Id="rId19" Type="http://schemas.openxmlformats.org/officeDocument/2006/relationships/hyperlink" Target="https://doi.org/10.26751/jikk.v14i1.1627"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prosiding.ikippgribojonegoro.ac.id/index.php/SNGK/article/view/2382/pdf" TargetMode="External"/><Relationship Id="rId22" Type="http://schemas.openxmlformats.org/officeDocument/2006/relationships/hyperlink" Target="https://prosiding.ikippgribojonegoro.ac.id/index.php/SNGK/article/view/2457/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T9FcCY6a1QapQRjdUityp9/hPA==">CgMxLjA4AHIhMThlclBuTUlGdFNoblJWbVBZRWJ5clFaNEt5a1oxSFBk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4</cp:revision>
  <dcterms:created xsi:type="dcterms:W3CDTF">2025-05-07T07:09:00Z</dcterms:created>
  <dcterms:modified xsi:type="dcterms:W3CDTF">2025-05-19T14:07:00Z</dcterms:modified>
</cp:coreProperties>
</file>